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89" w:rsidRPr="00033D10" w:rsidRDefault="00B50189" w:rsidP="00632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D1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внешней проверки 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 годового  отчета  муниципального образования</w:t>
      </w:r>
    </w:p>
    <w:p w:rsidR="00F31CF9" w:rsidRPr="00033D10" w:rsidRDefault="00B50189" w:rsidP="0063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D10">
        <w:rPr>
          <w:rFonts w:ascii="Times New Roman" w:eastAsia="Calibri" w:hAnsi="Times New Roman" w:cs="Times New Roman"/>
          <w:b/>
          <w:sz w:val="28"/>
          <w:szCs w:val="28"/>
        </w:rPr>
        <w:t>Артемовского городского поселения за 201</w:t>
      </w:r>
      <w:r w:rsidR="007E4F3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50189" w:rsidRPr="00A416B3" w:rsidRDefault="00B50189" w:rsidP="00632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F38" w:rsidRDefault="00B50189" w:rsidP="007E4F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6B3">
        <w:rPr>
          <w:rFonts w:ascii="Times New Roman" w:hAnsi="Times New Roman" w:cs="Times New Roman"/>
          <w:sz w:val="28"/>
          <w:szCs w:val="28"/>
        </w:rPr>
        <w:t xml:space="preserve">    </w:t>
      </w:r>
      <w:r w:rsidR="007E4F38" w:rsidRPr="007E4F38">
        <w:rPr>
          <w:rFonts w:ascii="Times New Roman" w:hAnsi="Times New Roman" w:cs="Times New Roman"/>
          <w:sz w:val="28"/>
          <w:szCs w:val="28"/>
        </w:rPr>
        <w:t xml:space="preserve">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 В то же время установлен ряд замечаний и нарушений, изложенных в пояснительной записке. </w:t>
      </w:r>
    </w:p>
    <w:p w:rsidR="007E4F38" w:rsidRDefault="007E4F38" w:rsidP="007E4F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38">
        <w:rPr>
          <w:rFonts w:ascii="Times New Roman" w:hAnsi="Times New Roman" w:cs="Times New Roman"/>
          <w:sz w:val="28"/>
          <w:szCs w:val="28"/>
        </w:rPr>
        <w:t xml:space="preserve"> Исполнение бюджета по доходам за 2013 год составило 28246,7 тыс. руб. По сравнению с первоначальным бюджетом (16874,2 тыс. руб.) доходы перевыполнены на 67,4 %, с утвержденными бюджетными назначениями (28437,3 тыс. руб.) не </w:t>
      </w:r>
      <w:proofErr w:type="gramStart"/>
      <w:r w:rsidRPr="007E4F3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E4F38">
        <w:rPr>
          <w:rFonts w:ascii="Times New Roman" w:hAnsi="Times New Roman" w:cs="Times New Roman"/>
          <w:sz w:val="28"/>
          <w:szCs w:val="28"/>
        </w:rPr>
        <w:t xml:space="preserve"> выполнение составило 0,7 %.</w:t>
      </w:r>
    </w:p>
    <w:p w:rsidR="007E4F38" w:rsidRDefault="007E4F38" w:rsidP="007E4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38">
        <w:rPr>
          <w:rFonts w:ascii="Times New Roman" w:hAnsi="Times New Roman" w:cs="Times New Roman"/>
          <w:sz w:val="28"/>
          <w:szCs w:val="28"/>
        </w:rPr>
        <w:t xml:space="preserve">Исполнение бюджета по расходам за 2013 год составило 26970,6 тыс. руб. или  84,5 % годового плана, что выше уровня исполнения  2012 года на 2204,9 тыс. руб. или на 8,9 %. По сравнению с утвержденными бюджетными  назначениями расходы </w:t>
      </w:r>
      <w:proofErr w:type="spellStart"/>
      <w:r w:rsidRPr="007E4F38">
        <w:rPr>
          <w:rFonts w:ascii="Times New Roman" w:hAnsi="Times New Roman" w:cs="Times New Roman"/>
          <w:sz w:val="28"/>
          <w:szCs w:val="28"/>
        </w:rPr>
        <w:t>недоисполнены</w:t>
      </w:r>
      <w:proofErr w:type="spellEnd"/>
      <w:r w:rsidRPr="007E4F38">
        <w:rPr>
          <w:rFonts w:ascii="Times New Roman" w:hAnsi="Times New Roman" w:cs="Times New Roman"/>
          <w:sz w:val="28"/>
          <w:szCs w:val="28"/>
        </w:rPr>
        <w:t xml:space="preserve"> на 15,5% или 4950,2 тыс. руб.</w:t>
      </w:r>
    </w:p>
    <w:p w:rsidR="007E4F38" w:rsidRPr="00920C80" w:rsidRDefault="007E4F38" w:rsidP="007E4F38">
      <w:pPr>
        <w:ind w:firstLine="709"/>
        <w:jc w:val="both"/>
        <w:rPr>
          <w:sz w:val="28"/>
          <w:szCs w:val="28"/>
        </w:rPr>
      </w:pPr>
      <w:r w:rsidRPr="00920C80">
        <w:rPr>
          <w:sz w:val="28"/>
          <w:szCs w:val="28"/>
        </w:rPr>
        <w:t xml:space="preserve">Установлен предельный объем муниципального долга в размере </w:t>
      </w:r>
      <w:r>
        <w:rPr>
          <w:sz w:val="28"/>
          <w:szCs w:val="28"/>
        </w:rPr>
        <w:t>4 474,0</w:t>
      </w:r>
      <w:r w:rsidRPr="00920C80">
        <w:rPr>
          <w:sz w:val="28"/>
          <w:szCs w:val="28"/>
        </w:rPr>
        <w:t xml:space="preserve"> тыс. руб., верхний предел муниципального внутреннего долга на 01.01.201</w:t>
      </w:r>
      <w:r>
        <w:rPr>
          <w:sz w:val="28"/>
          <w:szCs w:val="28"/>
        </w:rPr>
        <w:t>4</w:t>
      </w:r>
      <w:r w:rsidRPr="00920C80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  437,0</w:t>
      </w:r>
      <w:r w:rsidRPr="00920C8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7E4F38" w:rsidRDefault="007E4F38" w:rsidP="007E4F38">
      <w:pPr>
        <w:pStyle w:val="a7"/>
        <w:ind w:firstLine="567"/>
        <w:jc w:val="both"/>
        <w:rPr>
          <w:sz w:val="28"/>
          <w:szCs w:val="28"/>
        </w:rPr>
      </w:pPr>
      <w:r w:rsidRPr="00920C80">
        <w:rPr>
          <w:sz w:val="28"/>
          <w:szCs w:val="28"/>
        </w:rPr>
        <w:t xml:space="preserve">С учетом внесенных изменений в бюджет </w:t>
      </w:r>
      <w:r>
        <w:rPr>
          <w:sz w:val="28"/>
          <w:szCs w:val="28"/>
        </w:rPr>
        <w:t xml:space="preserve">муниципального образования </w:t>
      </w:r>
      <w:r w:rsidRPr="00920C80">
        <w:rPr>
          <w:sz w:val="28"/>
          <w:szCs w:val="28"/>
        </w:rPr>
        <w:t>утвержден</w:t>
      </w:r>
      <w:r w:rsidRPr="00FB6910">
        <w:rPr>
          <w:sz w:val="28"/>
          <w:szCs w:val="28"/>
        </w:rPr>
        <w:t xml:space="preserve"> размер дефицита в сумме </w:t>
      </w:r>
      <w:r>
        <w:rPr>
          <w:sz w:val="28"/>
          <w:szCs w:val="28"/>
        </w:rPr>
        <w:t>3483,5</w:t>
      </w:r>
      <w:r w:rsidRPr="004A31F4">
        <w:rPr>
          <w:sz w:val="28"/>
          <w:szCs w:val="28"/>
        </w:rPr>
        <w:t xml:space="preserve"> тыс</w:t>
      </w:r>
      <w:proofErr w:type="gramStart"/>
      <w:r w:rsidRPr="004A31F4">
        <w:rPr>
          <w:sz w:val="28"/>
          <w:szCs w:val="28"/>
        </w:rPr>
        <w:t>.р</w:t>
      </w:r>
      <w:proofErr w:type="gramEnd"/>
      <w:r w:rsidRPr="004A31F4">
        <w:rPr>
          <w:sz w:val="28"/>
          <w:szCs w:val="28"/>
        </w:rPr>
        <w:t xml:space="preserve">уб. или </w:t>
      </w:r>
      <w:r>
        <w:rPr>
          <w:sz w:val="28"/>
          <w:szCs w:val="28"/>
        </w:rPr>
        <w:t>30,3 %</w:t>
      </w:r>
      <w:r w:rsidRPr="004A31F4">
        <w:rPr>
          <w:sz w:val="28"/>
          <w:szCs w:val="28"/>
        </w:rPr>
        <w:t xml:space="preserve"> утвержденного общего годового объема доходов бюджета муниципального образования без учета утвержденного объема безвозмездных поступлений. </w:t>
      </w:r>
    </w:p>
    <w:p w:rsidR="007E4F38" w:rsidRDefault="007E4F38" w:rsidP="007E4F38">
      <w:pPr>
        <w:pStyle w:val="a7"/>
        <w:ind w:firstLine="567"/>
        <w:jc w:val="both"/>
        <w:rPr>
          <w:sz w:val="28"/>
          <w:szCs w:val="28"/>
        </w:rPr>
      </w:pPr>
      <w:r w:rsidRPr="004A31F4">
        <w:rPr>
          <w:sz w:val="28"/>
          <w:szCs w:val="28"/>
        </w:rPr>
        <w:t>Превышение дефицита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бюджета.</w:t>
      </w:r>
      <w:r>
        <w:rPr>
          <w:sz w:val="28"/>
          <w:szCs w:val="28"/>
        </w:rPr>
        <w:t xml:space="preserve"> </w:t>
      </w:r>
    </w:p>
    <w:p w:rsidR="007E4F38" w:rsidRPr="007F63E8" w:rsidRDefault="007E4F38" w:rsidP="007E4F38">
      <w:pPr>
        <w:pStyle w:val="a7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на 01.01.2014 составил 1276127,77 руб. </w:t>
      </w:r>
    </w:p>
    <w:p w:rsidR="007E4F38" w:rsidRPr="007E4F38" w:rsidRDefault="007E4F38" w:rsidP="007E4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38">
        <w:rPr>
          <w:rFonts w:ascii="Times New Roman" w:hAnsi="Times New Roman" w:cs="Times New Roman"/>
          <w:sz w:val="28"/>
          <w:szCs w:val="28"/>
        </w:rPr>
        <w:t>С учетом внесенных изменений к Решению Думы Артемовского муниципального образования от 20.12.2012 г. № 66 ассигнования местного бюджета на программные мероприятия утверждены в сумме 7713,4 тыс. рублей, исполнены в сумме 7613,4 тыс. руб., что составило 98,7 % от запланированных расходов.</w:t>
      </w:r>
    </w:p>
    <w:p w:rsidR="007E4F38" w:rsidRPr="007E4F38" w:rsidRDefault="007E4F38" w:rsidP="007E4F38">
      <w:pPr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38">
        <w:rPr>
          <w:rFonts w:ascii="Times New Roman" w:hAnsi="Times New Roman" w:cs="Times New Roman"/>
          <w:sz w:val="28"/>
          <w:szCs w:val="28"/>
        </w:rPr>
        <w:t>из шести долгосрочных муниципальных целевых программ исполнены на 100% пять программ.</w:t>
      </w:r>
    </w:p>
    <w:p w:rsidR="007E4F38" w:rsidRPr="007E4F38" w:rsidRDefault="007E4F38" w:rsidP="007E4F38">
      <w:p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E4F38">
        <w:rPr>
          <w:rFonts w:ascii="Times New Roman" w:hAnsi="Times New Roman" w:cs="Times New Roman"/>
          <w:sz w:val="28"/>
          <w:szCs w:val="28"/>
        </w:rPr>
        <w:t>Настоящее контрольное мероприятие показало, что замечания к составлению бюджетной отчетности, в основном, носят технический и аналитический характер, в ряде случаев:</w:t>
      </w:r>
    </w:p>
    <w:p w:rsidR="007E4F38" w:rsidRPr="007E4F38" w:rsidRDefault="007E4F38" w:rsidP="007E4F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38">
        <w:rPr>
          <w:rFonts w:ascii="Times New Roman" w:hAnsi="Times New Roman" w:cs="Times New Roman"/>
          <w:sz w:val="28"/>
          <w:szCs w:val="28"/>
        </w:rPr>
        <w:lastRenderedPageBreak/>
        <w:t xml:space="preserve">- при анализе решений Думы муниципального образования о бюджете и о внесении изменений в бюджет выявлены расхождения данных указанных в приложениях к решениям.  </w:t>
      </w:r>
    </w:p>
    <w:p w:rsidR="007E4F38" w:rsidRPr="007E4F38" w:rsidRDefault="007E4F38" w:rsidP="007E4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F38">
        <w:rPr>
          <w:rFonts w:ascii="Times New Roman" w:hAnsi="Times New Roman" w:cs="Times New Roman"/>
          <w:sz w:val="28"/>
          <w:szCs w:val="28"/>
        </w:rPr>
        <w:t>- в пояснительной записке отсутствует информация об осуществлении ведомственного финансового контроля подведомственных получателей бюджетных средств во исполнение требований ст. 158 БК РФ («Сведения о результатах мероприятий внутреннего контроля» Таблица № 5.</w:t>
      </w:r>
      <w:proofErr w:type="gramEnd"/>
    </w:p>
    <w:p w:rsidR="007E4F38" w:rsidRPr="007E4F38" w:rsidRDefault="007E4F38" w:rsidP="007E4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38">
        <w:rPr>
          <w:rFonts w:ascii="Times New Roman" w:hAnsi="Times New Roman" w:cs="Times New Roman"/>
          <w:sz w:val="28"/>
          <w:szCs w:val="28"/>
        </w:rPr>
        <w:t xml:space="preserve">- в соответствии с п. 8 Инструкции № 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</w:t>
      </w:r>
      <w:proofErr w:type="gramStart"/>
      <w:r w:rsidRPr="007E4F38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7E4F38">
        <w:rPr>
          <w:rFonts w:ascii="Times New Roman" w:hAnsi="Times New Roman" w:cs="Times New Roman"/>
          <w:sz w:val="28"/>
          <w:szCs w:val="28"/>
        </w:rPr>
        <w:t xml:space="preserve"> о чем подлежит отражению в пояснительной записке к бюджетной отчетности за отчетный период.</w:t>
      </w:r>
    </w:p>
    <w:p w:rsidR="007E4F38" w:rsidRPr="007E4F38" w:rsidRDefault="007E4F38" w:rsidP="007E4F38">
      <w:p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E4F38">
        <w:rPr>
          <w:rFonts w:ascii="Times New Roman" w:hAnsi="Times New Roman" w:cs="Times New Roman"/>
          <w:sz w:val="28"/>
          <w:szCs w:val="28"/>
        </w:rPr>
        <w:t xml:space="preserve">- установлено превышение принятых бюджетных обязательств над доведенными лимитами в сумме 1 239,6 тыс. рублей, что является нарушением статей 219 и 162 БК РФ. </w:t>
      </w:r>
    </w:p>
    <w:p w:rsidR="001D734D" w:rsidRPr="00A416B3" w:rsidRDefault="001D734D" w:rsidP="0063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результатом проведения внешней проверки Администрации Артемовского поселения направлено заключение и пояснительная записка.</w:t>
      </w:r>
    </w:p>
    <w:p w:rsidR="00A416B3" w:rsidRPr="00B50189" w:rsidRDefault="00A416B3" w:rsidP="006327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0189" w:rsidRPr="00B50189" w:rsidSect="00B50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46A"/>
    <w:multiLevelType w:val="hybridMultilevel"/>
    <w:tmpl w:val="B840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189"/>
    <w:rsid w:val="00017434"/>
    <w:rsid w:val="00033D10"/>
    <w:rsid w:val="001D734D"/>
    <w:rsid w:val="00632733"/>
    <w:rsid w:val="007E4F38"/>
    <w:rsid w:val="00A416B3"/>
    <w:rsid w:val="00A44197"/>
    <w:rsid w:val="00B0572A"/>
    <w:rsid w:val="00B50189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89"/>
    <w:pPr>
      <w:ind w:left="720"/>
      <w:contextualSpacing/>
    </w:pPr>
  </w:style>
  <w:style w:type="paragraph" w:styleId="a4">
    <w:name w:val="Body Text"/>
    <w:basedOn w:val="a"/>
    <w:link w:val="a5"/>
    <w:rsid w:val="00A416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4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ля_актов"/>
    <w:basedOn w:val="a"/>
    <w:rsid w:val="00A416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A416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6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2014-06-18T03:30:00Z</dcterms:created>
  <dcterms:modified xsi:type="dcterms:W3CDTF">2014-09-11T06:49:00Z</dcterms:modified>
</cp:coreProperties>
</file>