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8E" w:rsidRDefault="00B50189" w:rsidP="0029798E">
      <w:pPr>
        <w:spacing w:after="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D1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внешней проверки 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 годового  </w:t>
      </w:r>
      <w:r w:rsidR="00C06116">
        <w:rPr>
          <w:rFonts w:ascii="Times New Roman" w:eastAsia="Calibri" w:hAnsi="Times New Roman" w:cs="Times New Roman"/>
          <w:b/>
          <w:sz w:val="28"/>
          <w:szCs w:val="28"/>
        </w:rPr>
        <w:t xml:space="preserve">отчета </w:t>
      </w:r>
    </w:p>
    <w:p w:rsidR="0029798E" w:rsidRPr="0029798E" w:rsidRDefault="0029798E" w:rsidP="0029798E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98E">
        <w:rPr>
          <w:rFonts w:ascii="Times New Roman" w:eastAsia="Calibri" w:hAnsi="Times New Roman" w:cs="Times New Roman"/>
          <w:b/>
          <w:sz w:val="28"/>
          <w:szCs w:val="28"/>
        </w:rPr>
        <w:t>Жуинского</w:t>
      </w:r>
      <w:proofErr w:type="spellEnd"/>
      <w:r w:rsidR="00D538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798E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за 201</w:t>
      </w:r>
      <w:r w:rsidR="006870B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9798E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50189" w:rsidRDefault="00B50189" w:rsidP="00297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767" w:rsidRDefault="00E53767" w:rsidP="00E537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t>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</w:t>
      </w:r>
      <w:r w:rsidR="006870BF">
        <w:rPr>
          <w:rFonts w:ascii="Times New Roman" w:hAnsi="Times New Roman" w:cs="Times New Roman"/>
          <w:sz w:val="28"/>
          <w:szCs w:val="28"/>
        </w:rPr>
        <w:t xml:space="preserve">, в </w:t>
      </w:r>
      <w:r w:rsidRPr="00E53767">
        <w:rPr>
          <w:rFonts w:ascii="Times New Roman" w:hAnsi="Times New Roman" w:cs="Times New Roman"/>
          <w:sz w:val="28"/>
          <w:szCs w:val="28"/>
        </w:rPr>
        <w:t xml:space="preserve"> то же время установлен ряд нарушений</w:t>
      </w:r>
      <w:r w:rsidR="006870BF">
        <w:rPr>
          <w:rFonts w:ascii="Times New Roman" w:hAnsi="Times New Roman" w:cs="Times New Roman"/>
          <w:sz w:val="28"/>
          <w:szCs w:val="28"/>
        </w:rPr>
        <w:t>.</w:t>
      </w:r>
    </w:p>
    <w:p w:rsidR="006870BF" w:rsidRPr="006870BF" w:rsidRDefault="006870BF" w:rsidP="006870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BF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 w:rsidRPr="006870BF"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 w:rsidRPr="006870BF">
        <w:rPr>
          <w:rFonts w:ascii="Times New Roman" w:hAnsi="Times New Roman" w:cs="Times New Roman"/>
          <w:sz w:val="28"/>
          <w:szCs w:val="28"/>
        </w:rPr>
        <w:t xml:space="preserve"> сельского  поселения по доходам за 2014 год составило  13 939,5 тыс. руб. По сравнению с утвержденными бюджетными назначениями, в сумме  14 531,0 тыс. руб., доходы бюджета перевыполнены  на         95,9 %.</w:t>
      </w:r>
    </w:p>
    <w:p w:rsidR="006870BF" w:rsidRDefault="006870BF" w:rsidP="006870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BF">
        <w:rPr>
          <w:rFonts w:ascii="Times New Roman" w:hAnsi="Times New Roman" w:cs="Times New Roman"/>
          <w:sz w:val="28"/>
          <w:szCs w:val="28"/>
        </w:rPr>
        <w:t xml:space="preserve">Исполнение бюджета муниципального образования  по расходам за 2014 год составило 16 467,0  тыс. руб. или  93,2 % утвержденных бюджетных назначений              </w:t>
      </w:r>
      <w:proofErr w:type="gramStart"/>
      <w:r w:rsidRPr="006870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70BF">
        <w:rPr>
          <w:rFonts w:ascii="Times New Roman" w:hAnsi="Times New Roman" w:cs="Times New Roman"/>
          <w:sz w:val="28"/>
          <w:szCs w:val="28"/>
        </w:rPr>
        <w:t>17 659,3 тыс. руб.), что больше   уровня исполнения  2013 года на 223,2 тыс. руб. или на 1,3% .</w:t>
      </w:r>
    </w:p>
    <w:p w:rsidR="006870BF" w:rsidRDefault="006870BF" w:rsidP="00687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870BF">
        <w:rPr>
          <w:rFonts w:ascii="Times New Roman" w:hAnsi="Times New Roman" w:cs="Times New Roman"/>
          <w:sz w:val="28"/>
          <w:szCs w:val="28"/>
        </w:rPr>
        <w:t>Передача муниципального имущества в безвозмездное пользование муниципальному унитарному предприятию является нарушением статьи 113 ГК РФ, пунктов 2,11 ФЗ № 161-ФЗ.</w:t>
      </w:r>
    </w:p>
    <w:p w:rsidR="006870BF" w:rsidRDefault="006870BF" w:rsidP="00687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70B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870BF"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 w:rsidRPr="006870BF">
        <w:rPr>
          <w:rFonts w:ascii="Times New Roman" w:hAnsi="Times New Roman" w:cs="Times New Roman"/>
          <w:sz w:val="28"/>
          <w:szCs w:val="28"/>
        </w:rPr>
        <w:t xml:space="preserve"> сельского  поселения принимает на себя обязательства по ремонту и содержанию переданного в безвозмездное пользование муниципального имущества, что классифицируется как неэффективное использование бюджетных средств  в сумме 1 900,9 тыс</w:t>
      </w:r>
      <w:proofErr w:type="gramStart"/>
      <w:r w:rsidRPr="006870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870BF">
        <w:rPr>
          <w:rFonts w:ascii="Times New Roman" w:hAnsi="Times New Roman" w:cs="Times New Roman"/>
          <w:sz w:val="28"/>
          <w:szCs w:val="28"/>
        </w:rPr>
        <w:t xml:space="preserve">ублей( статья 34 БК РФ). </w:t>
      </w:r>
    </w:p>
    <w:p w:rsidR="006870BF" w:rsidRDefault="006870BF" w:rsidP="006870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870B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870BF"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 w:rsidRPr="006870BF">
        <w:rPr>
          <w:rFonts w:ascii="Times New Roman" w:hAnsi="Times New Roman" w:cs="Times New Roman"/>
          <w:sz w:val="28"/>
          <w:szCs w:val="28"/>
        </w:rPr>
        <w:t xml:space="preserve"> сельского  поселения не осуществляет  контроль за деятельность предприятия и ведет неэффективную работу по управлению объектами муниципальной собственности. </w:t>
      </w:r>
    </w:p>
    <w:p w:rsidR="006870BF" w:rsidRDefault="006870BF" w:rsidP="006870B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0BF">
        <w:rPr>
          <w:rFonts w:ascii="Times New Roman" w:hAnsi="Times New Roman" w:cs="Times New Roman"/>
          <w:sz w:val="28"/>
          <w:szCs w:val="28"/>
        </w:rPr>
        <w:t xml:space="preserve">В   решениях  от 30.01.2014№ 4, 16.04.2014 № 17, 18.08.2014 № 25, 30.09.2014 № 33, 19.12.2014 № 52 утверждена доходная и расходная часть бюджета с описанием причин увеличения, уменьшения объема денежных средств бюджета муниципального образования </w:t>
      </w:r>
      <w:proofErr w:type="spellStart"/>
      <w:r w:rsidRPr="006870BF"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 w:rsidRPr="006870BF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не   содержится дефицит (</w:t>
      </w:r>
      <w:proofErr w:type="spellStart"/>
      <w:r w:rsidRPr="006870BF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6870BF">
        <w:rPr>
          <w:rFonts w:ascii="Times New Roman" w:hAnsi="Times New Roman" w:cs="Times New Roman"/>
          <w:sz w:val="28"/>
          <w:szCs w:val="28"/>
        </w:rPr>
        <w:t>) бюджета и не внесены изменения в пункт 14, 15 Решения № 22, что классифицируется как нарушение статьи 184.1  БК РФ</w:t>
      </w:r>
      <w:proofErr w:type="gramStart"/>
      <w:r w:rsidRPr="006870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70BF" w:rsidRDefault="006870BF" w:rsidP="006870BF">
      <w:pPr>
        <w:pStyle w:val="a7"/>
        <w:ind w:firstLine="567"/>
        <w:jc w:val="both"/>
        <w:rPr>
          <w:sz w:val="28"/>
          <w:szCs w:val="28"/>
        </w:rPr>
      </w:pPr>
      <w:r w:rsidRPr="006870BF">
        <w:rPr>
          <w:sz w:val="28"/>
          <w:szCs w:val="28"/>
        </w:rPr>
        <w:t xml:space="preserve">Администрацией </w:t>
      </w:r>
      <w:proofErr w:type="spellStart"/>
      <w:r w:rsidRPr="006870BF">
        <w:rPr>
          <w:sz w:val="28"/>
          <w:szCs w:val="28"/>
        </w:rPr>
        <w:t>Жуинского</w:t>
      </w:r>
      <w:proofErr w:type="spellEnd"/>
      <w:r w:rsidRPr="006870BF">
        <w:rPr>
          <w:sz w:val="28"/>
          <w:szCs w:val="28"/>
        </w:rPr>
        <w:t xml:space="preserve"> сельского поселения процент дефицита  бюджета на 2014 год и плановый период 2015 и 2016 годов  рассчитан с учетом утвержденного объема безвозмездных поступлений, что является нарушением пункта 3 статьи 92.1 БК РФ. </w:t>
      </w:r>
    </w:p>
    <w:p w:rsidR="006870BF" w:rsidRDefault="006870BF" w:rsidP="006870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BF">
        <w:rPr>
          <w:rFonts w:ascii="Times New Roman" w:hAnsi="Times New Roman" w:cs="Times New Roman"/>
          <w:sz w:val="28"/>
          <w:szCs w:val="28"/>
        </w:rPr>
        <w:t xml:space="preserve">В нарушение пункта 152 Инструкции № 191-н представленная к годовому отчету об исполнение бюджета  </w:t>
      </w:r>
      <w:proofErr w:type="gramStart"/>
      <w:r w:rsidRPr="006870BF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6870BF">
        <w:rPr>
          <w:rFonts w:ascii="Times New Roman" w:hAnsi="Times New Roman" w:cs="Times New Roman"/>
          <w:sz w:val="28"/>
          <w:szCs w:val="28"/>
        </w:rPr>
        <w:t xml:space="preserve"> об исполнении муниципальных программ в разрезе бюджетной классификации расходов РФ в 2014 году за счет средств местного бюджета, входящая в состав пояснительной записки не </w:t>
      </w:r>
      <w:r w:rsidRPr="006870BF">
        <w:rPr>
          <w:rFonts w:ascii="Times New Roman" w:hAnsi="Times New Roman" w:cs="Times New Roman"/>
          <w:sz w:val="28"/>
          <w:szCs w:val="28"/>
        </w:rPr>
        <w:lastRenderedPageBreak/>
        <w:t>соответствует утвержденной форме 0503166 «Сведения об исполнении мероприятий в рамках целевых программ».</w:t>
      </w:r>
    </w:p>
    <w:p w:rsidR="006870BF" w:rsidRDefault="006870BF" w:rsidP="006870B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0BF">
        <w:rPr>
          <w:rFonts w:ascii="Times New Roman" w:hAnsi="Times New Roman" w:cs="Times New Roman"/>
          <w:sz w:val="28"/>
          <w:szCs w:val="28"/>
        </w:rPr>
        <w:t>При анализе ф. 0503128 «Сведения о принятых бюджетных обязательств» установлено превышение принятых бюджетных обязательств над доведенными лимитами в сумме 6,4  тыс</w:t>
      </w:r>
      <w:proofErr w:type="gramStart"/>
      <w:r w:rsidRPr="006870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870BF">
        <w:rPr>
          <w:rFonts w:ascii="Times New Roman" w:hAnsi="Times New Roman" w:cs="Times New Roman"/>
          <w:sz w:val="28"/>
          <w:szCs w:val="28"/>
        </w:rPr>
        <w:t>ублей, что является нарушением абзаца 3 статьи 162, пункт 3 статьи 219  БК РФ.</w:t>
      </w:r>
    </w:p>
    <w:p w:rsidR="0041374C" w:rsidRPr="0041374C" w:rsidRDefault="0041374C" w:rsidP="004137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4C">
        <w:rPr>
          <w:rFonts w:ascii="Times New Roman" w:hAnsi="Times New Roman" w:cs="Times New Roman"/>
          <w:sz w:val="28"/>
          <w:szCs w:val="28"/>
        </w:rPr>
        <w:t xml:space="preserve">В соответствии с письмом Федерального казначейства от 09 января 2013 года № 42-7.4-05/2.1-3 не допускается наличие показателей со знаком "минус" по счету 0 302 00 000 "Расчеты по принятым обязательствам» </w:t>
      </w:r>
    </w:p>
    <w:p w:rsidR="0041374C" w:rsidRPr="0041374C" w:rsidRDefault="0041374C" w:rsidP="004137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4C">
        <w:rPr>
          <w:rFonts w:ascii="Times New Roman" w:hAnsi="Times New Roman" w:cs="Times New Roman"/>
          <w:sz w:val="28"/>
          <w:szCs w:val="28"/>
        </w:rPr>
        <w:t>Данный факт классифицируется как неэффективное использование бюджетных средств (статья 34 БК РФ) в сумме 6 547,32 рублей выразившееся в отвлечение бюджетных сре</w:t>
      </w:r>
      <w:proofErr w:type="gramStart"/>
      <w:r w:rsidRPr="0041374C">
        <w:rPr>
          <w:rFonts w:ascii="Times New Roman" w:hAnsi="Times New Roman" w:cs="Times New Roman"/>
          <w:sz w:val="28"/>
          <w:szCs w:val="28"/>
        </w:rPr>
        <w:t>дств в  т</w:t>
      </w:r>
      <w:proofErr w:type="gramEnd"/>
      <w:r w:rsidRPr="0041374C">
        <w:rPr>
          <w:rFonts w:ascii="Times New Roman" w:hAnsi="Times New Roman" w:cs="Times New Roman"/>
          <w:sz w:val="28"/>
          <w:szCs w:val="28"/>
        </w:rPr>
        <w:t>екущем  финансовом году.</w:t>
      </w:r>
    </w:p>
    <w:p w:rsidR="0041374C" w:rsidRPr="0041374C" w:rsidRDefault="0041374C" w:rsidP="0041374C">
      <w:pPr>
        <w:tabs>
          <w:tab w:val="left" w:pos="709"/>
        </w:tabs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41374C">
        <w:rPr>
          <w:rFonts w:ascii="Times New Roman" w:hAnsi="Times New Roman" w:cs="Times New Roman"/>
          <w:sz w:val="28"/>
          <w:szCs w:val="28"/>
        </w:rPr>
        <w:t xml:space="preserve">           В нарушение </w:t>
      </w:r>
      <w:r w:rsidRPr="0041374C">
        <w:rPr>
          <w:rFonts w:ascii="Times New Roman" w:hAnsi="Times New Roman" w:cs="Times New Roman"/>
          <w:bCs/>
          <w:sz w:val="28"/>
          <w:szCs w:val="28"/>
        </w:rPr>
        <w:t>п. 172 Инструкции № 191н</w:t>
      </w:r>
      <w:r w:rsidRPr="0041374C">
        <w:rPr>
          <w:rFonts w:ascii="Times New Roman" w:hAnsi="Times New Roman" w:cs="Times New Roman"/>
          <w:sz w:val="28"/>
          <w:szCs w:val="28"/>
        </w:rPr>
        <w:t xml:space="preserve"> в форме (ф. 0503177) Сведения об использовании информационно-коммуникационных технологий не дано обоснование целесообразности произведенных расходов в графе 5 данной формы. Как следует из положений данного пункта, в графе 5 указывается обоснование целесообразности произведенных расходов (обеспечение текущей деятельности, техническое перевооружение, иные цели и т. п.).</w:t>
      </w:r>
    </w:p>
    <w:p w:rsidR="0041374C" w:rsidRDefault="0041374C" w:rsidP="0041374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C">
        <w:rPr>
          <w:rFonts w:ascii="Times New Roman" w:hAnsi="Times New Roman" w:cs="Times New Roman"/>
          <w:sz w:val="28"/>
          <w:szCs w:val="28"/>
        </w:rPr>
        <w:t xml:space="preserve">          В нарушение пунктов 152, 217 Инструкции № 191н  в  Пояснительную  записку    </w:t>
      </w:r>
      <w:proofErr w:type="gramStart"/>
      <w:r w:rsidRPr="004137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374C">
        <w:rPr>
          <w:rFonts w:ascii="Times New Roman" w:hAnsi="Times New Roman" w:cs="Times New Roman"/>
          <w:sz w:val="28"/>
          <w:szCs w:val="28"/>
        </w:rPr>
        <w:t>форма № 0503160) включены  не все таблицы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74C" w:rsidRDefault="0041374C" w:rsidP="0041374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4C">
        <w:rPr>
          <w:rFonts w:ascii="Times New Roman" w:hAnsi="Times New Roman" w:cs="Times New Roman"/>
          <w:sz w:val="28"/>
          <w:szCs w:val="28"/>
        </w:rPr>
        <w:t>В нарушение пункта 8 Инструкции № 191н  в пояснительной записке к бюджетной отчетности за отчетный период не отражена информация о формах отчетности, показатели которых не имеют числовые значения.</w:t>
      </w:r>
    </w:p>
    <w:p w:rsidR="001D734D" w:rsidRPr="00E53767" w:rsidRDefault="001D734D" w:rsidP="0041374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67">
        <w:rPr>
          <w:rFonts w:ascii="Times New Roman" w:hAnsi="Times New Roman" w:cs="Times New Roman"/>
          <w:sz w:val="28"/>
          <w:szCs w:val="28"/>
        </w:rPr>
        <w:t>По результат</w:t>
      </w:r>
      <w:r w:rsidR="00BA73DC">
        <w:rPr>
          <w:rFonts w:ascii="Times New Roman" w:hAnsi="Times New Roman" w:cs="Times New Roman"/>
          <w:sz w:val="28"/>
          <w:szCs w:val="28"/>
        </w:rPr>
        <w:t>а</w:t>
      </w:r>
      <w:r w:rsidRPr="00E53767">
        <w:rPr>
          <w:rFonts w:ascii="Times New Roman" w:hAnsi="Times New Roman" w:cs="Times New Roman"/>
          <w:sz w:val="28"/>
          <w:szCs w:val="28"/>
        </w:rPr>
        <w:t xml:space="preserve">м проведения внешней проверки Администрации </w:t>
      </w:r>
      <w:proofErr w:type="spellStart"/>
      <w:r w:rsidR="0029798E" w:rsidRPr="00E53767"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 w:rsidR="00B73777" w:rsidRPr="00E53767">
        <w:rPr>
          <w:rFonts w:ascii="Times New Roman" w:hAnsi="Times New Roman" w:cs="Times New Roman"/>
          <w:sz w:val="28"/>
          <w:szCs w:val="28"/>
        </w:rPr>
        <w:t xml:space="preserve"> </w:t>
      </w:r>
      <w:r w:rsidR="0012565E" w:rsidRPr="00E53767">
        <w:rPr>
          <w:rFonts w:ascii="Times New Roman" w:hAnsi="Times New Roman" w:cs="Times New Roman"/>
          <w:sz w:val="28"/>
          <w:szCs w:val="28"/>
        </w:rPr>
        <w:t xml:space="preserve"> </w:t>
      </w:r>
      <w:r w:rsidR="0029798E" w:rsidRPr="00E53767">
        <w:rPr>
          <w:rFonts w:ascii="Times New Roman" w:hAnsi="Times New Roman" w:cs="Times New Roman"/>
          <w:sz w:val="28"/>
          <w:szCs w:val="28"/>
        </w:rPr>
        <w:t>сельского</w:t>
      </w:r>
      <w:r w:rsidRPr="00E53767">
        <w:rPr>
          <w:rFonts w:ascii="Times New Roman" w:hAnsi="Times New Roman" w:cs="Times New Roman"/>
          <w:sz w:val="28"/>
          <w:szCs w:val="28"/>
        </w:rPr>
        <w:t xml:space="preserve"> поселения направлено заключение и пояснительная записка.</w:t>
      </w:r>
    </w:p>
    <w:p w:rsidR="00A416B3" w:rsidRPr="00E53767" w:rsidRDefault="00A416B3" w:rsidP="006327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0189" w:rsidRPr="00B50189" w:rsidSect="00B50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46A"/>
    <w:multiLevelType w:val="hybridMultilevel"/>
    <w:tmpl w:val="B840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189"/>
    <w:rsid w:val="00017434"/>
    <w:rsid w:val="00033D10"/>
    <w:rsid w:val="0012565E"/>
    <w:rsid w:val="001D734D"/>
    <w:rsid w:val="0029798E"/>
    <w:rsid w:val="0032642D"/>
    <w:rsid w:val="0041374C"/>
    <w:rsid w:val="00446CE0"/>
    <w:rsid w:val="00484282"/>
    <w:rsid w:val="00487AA4"/>
    <w:rsid w:val="00632733"/>
    <w:rsid w:val="006870BF"/>
    <w:rsid w:val="007E4F38"/>
    <w:rsid w:val="00912DCF"/>
    <w:rsid w:val="00951223"/>
    <w:rsid w:val="00A416B3"/>
    <w:rsid w:val="00A44197"/>
    <w:rsid w:val="00B0572A"/>
    <w:rsid w:val="00B50189"/>
    <w:rsid w:val="00B73777"/>
    <w:rsid w:val="00BA73DC"/>
    <w:rsid w:val="00C06116"/>
    <w:rsid w:val="00CA5823"/>
    <w:rsid w:val="00D53825"/>
    <w:rsid w:val="00E53767"/>
    <w:rsid w:val="00F31CF9"/>
    <w:rsid w:val="00F7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89"/>
    <w:pPr>
      <w:ind w:left="720"/>
      <w:contextualSpacing/>
    </w:pPr>
  </w:style>
  <w:style w:type="paragraph" w:styleId="a4">
    <w:name w:val="Body Text"/>
    <w:basedOn w:val="a"/>
    <w:link w:val="a5"/>
    <w:rsid w:val="00A416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4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ля_актов"/>
    <w:basedOn w:val="a"/>
    <w:rsid w:val="00A416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A416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6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C13A9-B51B-4BF0-B27C-9D850B1E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15</cp:revision>
  <dcterms:created xsi:type="dcterms:W3CDTF">2014-06-18T03:30:00Z</dcterms:created>
  <dcterms:modified xsi:type="dcterms:W3CDTF">2015-10-13T03:45:00Z</dcterms:modified>
</cp:coreProperties>
</file>