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189" w:rsidRPr="00033D10" w:rsidRDefault="00B50189" w:rsidP="00632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внешней проверки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 годового  отчета  </w:t>
      </w:r>
      <w:r w:rsidR="00912B68">
        <w:rPr>
          <w:rFonts w:ascii="Times New Roman" w:eastAsia="Calibri" w:hAnsi="Times New Roman" w:cs="Times New Roman"/>
          <w:b/>
          <w:sz w:val="28"/>
          <w:szCs w:val="28"/>
        </w:rPr>
        <w:t xml:space="preserve"> Артемовского 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F31CF9" w:rsidRDefault="00B50189" w:rsidP="00632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3D10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912B68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33D10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912B68" w:rsidRDefault="00912B68" w:rsidP="006327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2B68" w:rsidRPr="00912B68" w:rsidRDefault="00912B68" w:rsidP="00912B6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>В результате внешней проверки годового отчета об исполнении местного бюджета установлен ряд нарушений и замечаний, изложенных в пояснительной записке.</w:t>
      </w:r>
    </w:p>
    <w:p w:rsidR="00912B68" w:rsidRPr="00912B68" w:rsidRDefault="00912B68" w:rsidP="0091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 xml:space="preserve"> Исполнение бюджета Артемовского муниципального образования по доходам за 2016 год составил 45 485,5  тыс. руб. По сравнению с утвержденными бюджетными назначениями, в сумме 8 880,0 тыс. руб. Исполнение доходов бюджета составило 83,7%.</w:t>
      </w:r>
    </w:p>
    <w:p w:rsidR="00912B68" w:rsidRPr="00912B68" w:rsidRDefault="00912B68" w:rsidP="0091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>В 2016 году безвозмездные перечисления поступили в сумме 25009,0 тыс</w:t>
      </w:r>
      <w:proofErr w:type="gramStart"/>
      <w:r w:rsidRPr="00912B6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12B68">
        <w:rPr>
          <w:rFonts w:ascii="Times New Roman" w:hAnsi="Times New Roman" w:cs="Times New Roman"/>
          <w:sz w:val="26"/>
          <w:szCs w:val="26"/>
        </w:rPr>
        <w:t>ублей, что на  11449,2 тыс.рублей  меньше, чем в 2015 году..</w:t>
      </w:r>
    </w:p>
    <w:p w:rsidR="00912B68" w:rsidRPr="00912B68" w:rsidRDefault="00912B68" w:rsidP="0091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 xml:space="preserve">5. Согласно отчету об исполнении бюджета (ф. 0503127), расходы местного бюджета по состоянию на 01.01.2017  составили 47 272,3  тыс. руб. или  80,4 % утвержденных бюджетных назначений (58 819,9 тыс. руб.), выше  уровня исполнения  2015 года на 12422,8 тыс. руб. или на 36% . </w:t>
      </w:r>
    </w:p>
    <w:p w:rsidR="00912B68" w:rsidRPr="00912B68" w:rsidRDefault="00912B68" w:rsidP="00912B68">
      <w:pPr>
        <w:pStyle w:val="a4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912B68">
        <w:rPr>
          <w:sz w:val="26"/>
          <w:szCs w:val="26"/>
        </w:rPr>
        <w:t>В 2016 году наибольший удельный вес приходится на разделы:</w:t>
      </w:r>
    </w:p>
    <w:p w:rsidR="00912B68" w:rsidRPr="00912B68" w:rsidRDefault="00912B68" w:rsidP="00912B68">
      <w:pPr>
        <w:pStyle w:val="a4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912B68">
        <w:rPr>
          <w:sz w:val="26"/>
          <w:szCs w:val="26"/>
        </w:rPr>
        <w:t xml:space="preserve">«Общегосударственные вопросы»  - 32,8%, «ЖКХ»  -  59,2%. </w:t>
      </w:r>
    </w:p>
    <w:p w:rsidR="00912B68" w:rsidRPr="00912B68" w:rsidRDefault="00912B68" w:rsidP="00912B68">
      <w:pPr>
        <w:pStyle w:val="a4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912B68">
        <w:rPr>
          <w:sz w:val="26"/>
          <w:szCs w:val="26"/>
        </w:rPr>
        <w:t>В 2016 году  по сравнению с 2015 годом   снижен размер средств по разделам:</w:t>
      </w:r>
    </w:p>
    <w:p w:rsidR="00912B68" w:rsidRPr="00912B68" w:rsidRDefault="00912B68" w:rsidP="00912B68">
      <w:pPr>
        <w:pStyle w:val="a4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912B68">
        <w:rPr>
          <w:sz w:val="26"/>
          <w:szCs w:val="26"/>
        </w:rPr>
        <w:t>- « Национальная экономика» на  462,1 тыс</w:t>
      </w:r>
      <w:proofErr w:type="gramStart"/>
      <w:r w:rsidRPr="00912B68">
        <w:rPr>
          <w:sz w:val="26"/>
          <w:szCs w:val="26"/>
        </w:rPr>
        <w:t>.р</w:t>
      </w:r>
      <w:proofErr w:type="gramEnd"/>
      <w:r w:rsidRPr="00912B68">
        <w:rPr>
          <w:sz w:val="26"/>
          <w:szCs w:val="26"/>
        </w:rPr>
        <w:t>ублей (12,3%)  ;</w:t>
      </w:r>
    </w:p>
    <w:p w:rsidR="00912B68" w:rsidRPr="00912B68" w:rsidRDefault="00912B68" w:rsidP="00912B68">
      <w:pPr>
        <w:pStyle w:val="a4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912B68">
        <w:rPr>
          <w:sz w:val="26"/>
          <w:szCs w:val="26"/>
        </w:rPr>
        <w:t>- « Национальная оборона» на 25,1 тыс</w:t>
      </w:r>
      <w:proofErr w:type="gramStart"/>
      <w:r w:rsidRPr="00912B68">
        <w:rPr>
          <w:sz w:val="26"/>
          <w:szCs w:val="26"/>
        </w:rPr>
        <w:t>.р</w:t>
      </w:r>
      <w:proofErr w:type="gramEnd"/>
      <w:r w:rsidRPr="00912B68">
        <w:rPr>
          <w:sz w:val="26"/>
          <w:szCs w:val="26"/>
        </w:rPr>
        <w:t>ублей ( 7,7%).</w:t>
      </w:r>
    </w:p>
    <w:p w:rsidR="00912B68" w:rsidRPr="00912B68" w:rsidRDefault="00912B68" w:rsidP="00912B68">
      <w:pPr>
        <w:pStyle w:val="a4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912B68">
        <w:rPr>
          <w:sz w:val="26"/>
          <w:szCs w:val="26"/>
        </w:rPr>
        <w:t xml:space="preserve">По сравнению с 2015 годом увеличен объем расходов  по разделу                           «Жилищно-коммунальное хозяйства» на 12 353,3 </w:t>
      </w:r>
      <w:proofErr w:type="spellStart"/>
      <w:r w:rsidRPr="00912B68">
        <w:rPr>
          <w:sz w:val="26"/>
          <w:szCs w:val="26"/>
        </w:rPr>
        <w:t>тыс</w:t>
      </w:r>
      <w:proofErr w:type="gramStart"/>
      <w:r w:rsidRPr="00912B68">
        <w:rPr>
          <w:sz w:val="26"/>
          <w:szCs w:val="26"/>
        </w:rPr>
        <w:t>.р</w:t>
      </w:r>
      <w:proofErr w:type="gramEnd"/>
      <w:r w:rsidRPr="00912B68">
        <w:rPr>
          <w:sz w:val="26"/>
          <w:szCs w:val="26"/>
        </w:rPr>
        <w:t>уб</w:t>
      </w:r>
      <w:proofErr w:type="spellEnd"/>
      <w:r w:rsidRPr="00912B68">
        <w:rPr>
          <w:sz w:val="26"/>
          <w:szCs w:val="26"/>
        </w:rPr>
        <w:t xml:space="preserve"> (79,0%).</w:t>
      </w:r>
    </w:p>
    <w:p w:rsidR="00912B68" w:rsidRPr="00912B68" w:rsidRDefault="00912B68" w:rsidP="00912B68">
      <w:pPr>
        <w:pStyle w:val="a4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912B68">
        <w:rPr>
          <w:sz w:val="26"/>
          <w:szCs w:val="26"/>
        </w:rPr>
        <w:t>В бюджете муниципального образования на 2016 год предусматривались бюджетные ассигнования на реализацию 4 муниципальных программ на общую сумму 37 350,3 тыс</w:t>
      </w:r>
      <w:proofErr w:type="gramStart"/>
      <w:r w:rsidRPr="00912B68">
        <w:rPr>
          <w:sz w:val="26"/>
          <w:szCs w:val="26"/>
        </w:rPr>
        <w:t>.р</w:t>
      </w:r>
      <w:proofErr w:type="gramEnd"/>
      <w:r w:rsidRPr="00912B68">
        <w:rPr>
          <w:sz w:val="26"/>
          <w:szCs w:val="26"/>
        </w:rPr>
        <w:t xml:space="preserve">уб. Фактическая сумма  расходов, произведенных в рамках муниципальных программ, составила  27 669,6 тыс.руб. (74,1%). Доля средств, приходящаяся на муниципальные программы, в общей сумме расходов  в 2016 году  составила 58,5% </w:t>
      </w:r>
      <w:proofErr w:type="gramStart"/>
      <w:r w:rsidRPr="00912B68">
        <w:rPr>
          <w:sz w:val="26"/>
          <w:szCs w:val="26"/>
        </w:rPr>
        <w:t xml:space="preserve">( </w:t>
      </w:r>
      <w:proofErr w:type="gramEnd"/>
      <w:r w:rsidRPr="00912B68">
        <w:rPr>
          <w:sz w:val="26"/>
          <w:szCs w:val="26"/>
        </w:rPr>
        <w:t>в 2015 году 22,6%).</w:t>
      </w:r>
    </w:p>
    <w:p w:rsidR="00912B68" w:rsidRPr="00912B68" w:rsidRDefault="00912B68" w:rsidP="00912B68">
      <w:pPr>
        <w:pStyle w:val="Default"/>
        <w:jc w:val="both"/>
        <w:rPr>
          <w:sz w:val="26"/>
          <w:szCs w:val="26"/>
        </w:rPr>
      </w:pPr>
      <w:r w:rsidRPr="00912B68">
        <w:rPr>
          <w:sz w:val="26"/>
          <w:szCs w:val="26"/>
        </w:rPr>
        <w:t xml:space="preserve">              В соответствии с требованиями ст. 217, 217.1 БК РФ порядок составления и ведения сводной бюджетной росписи, а также порядок составления и ведения кассового плана устанавливаются соответствующим финансовым органом. Данные порядки утверждены распоряжением главы администрации Артемовского муниципального образования  от 22.04.2008 № 49 «Об утверждении Порядка составления и ведения сводной бюджетной росписи бюджета Артемовского муниципального образования и бюджетных росписей главных распорядителей бюджетных средств (главных администраторов источников финансирования дефицита бюджета) поселения» (далее - Порядок). </w:t>
      </w:r>
    </w:p>
    <w:p w:rsidR="00912B68" w:rsidRDefault="00912B68" w:rsidP="00912B6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 xml:space="preserve">После утверждения бюджета на текущий финансовый год сводная бюджетная роспись составлена и утверждена главой Артемовского городского поселения 16.12.2015, что соответствует пункту 1.2  Порядка и пункту  5 ст. 217 БК РФ. </w:t>
      </w:r>
      <w:r w:rsidRPr="00912B68">
        <w:rPr>
          <w:rFonts w:ascii="Times New Roman" w:hAnsi="Times New Roman" w:cs="Times New Roman"/>
          <w:i/>
          <w:sz w:val="26"/>
          <w:szCs w:val="26"/>
        </w:rPr>
        <w:t>Следует отметить, что в первоначальную сводную бюджетную роспись в течение отчетного периода изменения вносились 27раз.</w:t>
      </w:r>
    </w:p>
    <w:p w:rsidR="00912B68" w:rsidRPr="00912B68" w:rsidRDefault="00912B68" w:rsidP="0091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 xml:space="preserve">  Решением Думы администрации Артемовского городского поселения  от 15.12.2015  № 48 бюджет на 2016 год был сформирован с дефицитом в размере 683,7 тыс. рублей или 4,9% от доходной части бюджета без учета безвозмездных поступлений и поступлений налоговых доходов по дополнительным нормативам отчислений. С учетом внесения изменений в решение Думы дефицит бюджета утвержден в сумме 4 454,3 тыс. </w:t>
      </w:r>
      <w:r w:rsidRPr="00912B68">
        <w:rPr>
          <w:rFonts w:ascii="Times New Roman" w:hAnsi="Times New Roman" w:cs="Times New Roman"/>
          <w:sz w:val="26"/>
          <w:szCs w:val="26"/>
        </w:rPr>
        <w:lastRenderedPageBreak/>
        <w:t>рублей или 22 % от утвержденного общего годового дохода без учета утвержденных безвозмездных начислений (с учетом остатков собственных средств на 01.01.2016 в размере 6 209 477,67 рублей). Дефицит бюджета  не превышает ограничений, установленных ст. 92.1 БК РФ.</w:t>
      </w:r>
    </w:p>
    <w:p w:rsidR="00912B68" w:rsidRPr="00912B68" w:rsidRDefault="00912B68" w:rsidP="00912B68">
      <w:pPr>
        <w:pStyle w:val="a7"/>
        <w:ind w:firstLine="567"/>
        <w:jc w:val="both"/>
        <w:rPr>
          <w:sz w:val="26"/>
          <w:szCs w:val="26"/>
        </w:rPr>
      </w:pPr>
      <w:r w:rsidRPr="00912B68">
        <w:rPr>
          <w:sz w:val="26"/>
          <w:szCs w:val="26"/>
        </w:rPr>
        <w:t>По итогам 2016 года бюджет исполнен с дефицитом в сумме 1 786,7 тыс. рублей.</w:t>
      </w:r>
    </w:p>
    <w:p w:rsidR="00912B68" w:rsidRPr="00912B68" w:rsidRDefault="00912B68" w:rsidP="00912B68">
      <w:pPr>
        <w:pStyle w:val="a9"/>
        <w:ind w:firstLine="709"/>
        <w:jc w:val="both"/>
        <w:rPr>
          <w:sz w:val="26"/>
          <w:szCs w:val="26"/>
        </w:rPr>
      </w:pPr>
      <w:r w:rsidRPr="00912B68">
        <w:rPr>
          <w:sz w:val="26"/>
          <w:szCs w:val="26"/>
        </w:rPr>
        <w:t>В соответствии со ст. 96 Бюджетного кодекса РФ определены источники финансирования дефицита бюджета:</w:t>
      </w:r>
    </w:p>
    <w:p w:rsidR="00912B68" w:rsidRPr="00912B68" w:rsidRDefault="00912B68" w:rsidP="00912B68">
      <w:pPr>
        <w:pStyle w:val="a9"/>
        <w:ind w:firstLine="709"/>
        <w:rPr>
          <w:sz w:val="26"/>
          <w:szCs w:val="26"/>
        </w:rPr>
      </w:pPr>
      <w:r w:rsidRPr="00912B68">
        <w:rPr>
          <w:sz w:val="26"/>
          <w:szCs w:val="26"/>
        </w:rPr>
        <w:t>остатки средств местного бюджета – 4 454,3 тыс. руб.,</w:t>
      </w:r>
    </w:p>
    <w:p w:rsidR="00912B68" w:rsidRPr="00912B68" w:rsidRDefault="00912B68" w:rsidP="00912B68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noProof/>
          <w:sz w:val="26"/>
          <w:szCs w:val="26"/>
        </w:rPr>
        <w:t xml:space="preserve">Муниципальный долг на 01.01.2016 составлял 0,00 </w:t>
      </w:r>
      <w:r w:rsidRPr="00912B68">
        <w:rPr>
          <w:rFonts w:ascii="Times New Roman" w:hAnsi="Times New Roman" w:cs="Times New Roman"/>
          <w:sz w:val="26"/>
          <w:szCs w:val="26"/>
        </w:rPr>
        <w:t xml:space="preserve">тыс. руб., на 01.01.2017 составил 0,0 тыс. руб.  </w:t>
      </w:r>
    </w:p>
    <w:p w:rsidR="00912B68" w:rsidRPr="00912B68" w:rsidRDefault="00912B68" w:rsidP="00912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color w:val="FF0000"/>
          <w:sz w:val="26"/>
          <w:szCs w:val="26"/>
        </w:rPr>
        <w:t xml:space="preserve">        </w:t>
      </w:r>
      <w:r w:rsidRPr="00912B68">
        <w:rPr>
          <w:rFonts w:ascii="Times New Roman" w:hAnsi="Times New Roman" w:cs="Times New Roman"/>
          <w:sz w:val="26"/>
          <w:szCs w:val="26"/>
        </w:rPr>
        <w:t>Согласно Сведениям по дебиторской и кредиторской задолженности                     (ф. 0503169) дебиторская задолженность по состоянию на 01.01.2016 составляет 784,2 тыс</w:t>
      </w:r>
      <w:proofErr w:type="gramStart"/>
      <w:r w:rsidRPr="00912B6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12B68">
        <w:rPr>
          <w:rFonts w:ascii="Times New Roman" w:hAnsi="Times New Roman" w:cs="Times New Roman"/>
          <w:sz w:val="26"/>
          <w:szCs w:val="26"/>
        </w:rPr>
        <w:t>ублей, на конец отчетного периода дебиторская задолженность увеличилась и составила 919,4 тыс.рублей из них долгосрочная составляет 327,7 тыс.руб., просроченная 327,7, тыс.руб.</w:t>
      </w:r>
    </w:p>
    <w:p w:rsidR="00912B68" w:rsidRPr="00912B68" w:rsidRDefault="00912B68" w:rsidP="00912B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 xml:space="preserve">          Кредиторская задолженность  на 01.01.2017  сложилась 722,1 тыс</w:t>
      </w:r>
      <w:proofErr w:type="gramStart"/>
      <w:r w:rsidRPr="00912B6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12B68">
        <w:rPr>
          <w:rFonts w:ascii="Times New Roman" w:hAnsi="Times New Roman" w:cs="Times New Roman"/>
          <w:sz w:val="26"/>
          <w:szCs w:val="26"/>
        </w:rPr>
        <w:t>ублей.</w:t>
      </w:r>
    </w:p>
    <w:p w:rsidR="00912B68" w:rsidRPr="00912B68" w:rsidRDefault="00912B68" w:rsidP="00912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 xml:space="preserve">     Баланс исполнения бюджета (форма 0503120):</w:t>
      </w:r>
    </w:p>
    <w:p w:rsidR="00912B68" w:rsidRDefault="00912B68" w:rsidP="00912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>145315,9 - баланс исполнения бюджета на начало 2016 года составлял</w:t>
      </w:r>
      <w:proofErr w:type="gramStart"/>
      <w:r w:rsidRPr="00912B68">
        <w:rPr>
          <w:rFonts w:ascii="Times New Roman" w:hAnsi="Times New Roman" w:cs="Times New Roman"/>
          <w:sz w:val="26"/>
          <w:szCs w:val="26"/>
        </w:rPr>
        <w:t xml:space="preserve">  ,</w:t>
      </w:r>
      <w:proofErr w:type="gramEnd"/>
      <w:r w:rsidRPr="00912B68">
        <w:rPr>
          <w:rFonts w:ascii="Times New Roman" w:hAnsi="Times New Roman" w:cs="Times New Roman"/>
          <w:sz w:val="26"/>
          <w:szCs w:val="26"/>
        </w:rPr>
        <w:t xml:space="preserve"> в том числе по бюджетной деятельности – 145315,9  тыс. руб., на конец года – 161036,0тыс. руб., в том числе по бюджетной деятельности – 161036,0тыс. руб.</w:t>
      </w:r>
    </w:p>
    <w:p w:rsidR="00912B68" w:rsidRPr="00912B68" w:rsidRDefault="00912B68" w:rsidP="00912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>Стоимость нефинансовых активов (основных средств, нематериальных активов, материальных запасов – раздел I баланса) на начало года составляла  136723,1тыс. руб., на конец года увеличилась на 17 371,7 тыс. руб. и составила  154 094,8тыс. руб. Нефинансовые активы в составе имущества казны (сч.10800000) на начало года составляли  153300,7 тыс. руб., на конец года увеличились  на 16229,2 тыс</w:t>
      </w:r>
      <w:proofErr w:type="gramStart"/>
      <w:r w:rsidRPr="00912B6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12B68">
        <w:rPr>
          <w:rFonts w:ascii="Times New Roman" w:hAnsi="Times New Roman" w:cs="Times New Roman"/>
          <w:sz w:val="26"/>
          <w:szCs w:val="26"/>
        </w:rPr>
        <w:t>уб.  и составили 169529,9 тыс. руб.</w:t>
      </w:r>
    </w:p>
    <w:p w:rsidR="00912B68" w:rsidRPr="00912B68" w:rsidRDefault="00912B68" w:rsidP="00912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>Стоимость финансовых активов на начало года (раздел II баланса) составляла  8592,8тыс. руб.,  в том числе бюджетная деятельность –  8592,8тыс. руб</w:t>
      </w:r>
      <w:proofErr w:type="gramStart"/>
      <w:r w:rsidRPr="00912B68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912B68">
        <w:rPr>
          <w:rFonts w:ascii="Times New Roman" w:hAnsi="Times New Roman" w:cs="Times New Roman"/>
          <w:sz w:val="26"/>
          <w:szCs w:val="26"/>
        </w:rPr>
        <w:t xml:space="preserve">а конец года стоимость финансовых активов уменьшилась   на 1651,5тыс. руб. и составила 6941,3 тыс. руб., в том числе бюджетная деятельность – 6941,3 тыс. руб. </w:t>
      </w:r>
    </w:p>
    <w:p w:rsidR="00912B68" w:rsidRPr="00912B68" w:rsidRDefault="00912B68" w:rsidP="00912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>Обязательства (раздел III баланса) на начало года составляли 596,4  тыс. руб., в том числе по бюджетной деятельности – 596,4, тыс</w:t>
      </w:r>
      <w:proofErr w:type="gramStart"/>
      <w:r w:rsidRPr="00912B6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12B68">
        <w:rPr>
          <w:rFonts w:ascii="Times New Roman" w:hAnsi="Times New Roman" w:cs="Times New Roman"/>
          <w:sz w:val="26"/>
          <w:szCs w:val="26"/>
        </w:rPr>
        <w:t>ублей на конец года  увеличились  на  125,6 тыс. руб. и составил 722,0 тыс.руб., в том числе по бюджетной деятельности – 722,0 тыс.руб.</w:t>
      </w:r>
    </w:p>
    <w:p w:rsidR="00912B68" w:rsidRPr="00912B68" w:rsidRDefault="00912B68" w:rsidP="00912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>Финансовый результата начало года составлял – 144 719,5тыс. руб., в том числе по бюджетной деятельности – 144 719,5 тыс</w:t>
      </w:r>
      <w:proofErr w:type="gramStart"/>
      <w:r w:rsidRPr="00912B6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12B68">
        <w:rPr>
          <w:rFonts w:ascii="Times New Roman" w:hAnsi="Times New Roman" w:cs="Times New Roman"/>
          <w:sz w:val="26"/>
          <w:szCs w:val="26"/>
        </w:rPr>
        <w:t>уб. на конец года увеличился  на  15 594,4тыс. руб. и составил  160313,9 тыс. руб., в том числе по бюджетной деятельности – 160313,9 тыс.руб.</w:t>
      </w:r>
    </w:p>
    <w:p w:rsidR="00912B68" w:rsidRPr="00912B68" w:rsidRDefault="00912B68" w:rsidP="0091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>Отчет о финансовых результатах деятельности (форма 0503121):</w:t>
      </w:r>
    </w:p>
    <w:p w:rsidR="00912B68" w:rsidRPr="00912B68" w:rsidRDefault="00912B68" w:rsidP="00912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>- чистый операционный результат составил -15 594,4 тыс. руб., операции с финансовыми активами и обязательствами  - (-) 1777,2тыс. руб.</w:t>
      </w:r>
    </w:p>
    <w:p w:rsidR="00912B68" w:rsidRPr="00912B68" w:rsidRDefault="00912B68" w:rsidP="00912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>Отчет о движении денежных средств (форма 0503123):</w:t>
      </w:r>
    </w:p>
    <w:p w:rsidR="00912B68" w:rsidRPr="00912B68" w:rsidRDefault="00912B68" w:rsidP="00912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 xml:space="preserve">- поступления денежных средств составили 45 445,9ыс. руб., в том числе по текущим операциям 45 445,9 тыс. </w:t>
      </w:r>
      <w:proofErr w:type="spellStart"/>
      <w:r w:rsidRPr="00912B68">
        <w:rPr>
          <w:rFonts w:ascii="Times New Roman" w:hAnsi="Times New Roman" w:cs="Times New Roman"/>
          <w:sz w:val="26"/>
          <w:szCs w:val="26"/>
        </w:rPr>
        <w:t>руб</w:t>
      </w:r>
      <w:proofErr w:type="spellEnd"/>
      <w:r w:rsidRPr="00912B68">
        <w:rPr>
          <w:rFonts w:ascii="Times New Roman" w:hAnsi="Times New Roman" w:cs="Times New Roman"/>
          <w:sz w:val="26"/>
          <w:szCs w:val="26"/>
        </w:rPr>
        <w:t>, от инвестиционных операций                      0 тыс</w:t>
      </w:r>
      <w:proofErr w:type="gramStart"/>
      <w:r w:rsidRPr="00912B68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912B68">
        <w:rPr>
          <w:rFonts w:ascii="Times New Roman" w:hAnsi="Times New Roman" w:cs="Times New Roman"/>
          <w:sz w:val="26"/>
          <w:szCs w:val="26"/>
        </w:rPr>
        <w:t>уб.</w:t>
      </w:r>
    </w:p>
    <w:p w:rsidR="00912B68" w:rsidRPr="00912B68" w:rsidRDefault="00912B68" w:rsidP="00912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>- выбытия денежных средств составили  тыс. руб., в том числе по текущим операциям 47272,3 тыс. руб., от инвестиционных операций  13 470,7 тыс. руб.</w:t>
      </w:r>
    </w:p>
    <w:p w:rsidR="00912B68" w:rsidRPr="00912B68" w:rsidRDefault="00912B68" w:rsidP="00912B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2B68">
        <w:rPr>
          <w:rFonts w:ascii="Times New Roman" w:hAnsi="Times New Roman" w:cs="Times New Roman"/>
          <w:sz w:val="26"/>
          <w:szCs w:val="26"/>
        </w:rPr>
        <w:lastRenderedPageBreak/>
        <w:t>При анализе ф. 0503128 «Сведения о принятых бюджетных обязательств» принятие бюджетных обязательств в размерах, превышающих утвержденные бюджетные ассигнования и лимиты бюджетных обязательств не выявлено.</w:t>
      </w:r>
      <w:proofErr w:type="gramEnd"/>
    </w:p>
    <w:p w:rsidR="00912B68" w:rsidRPr="00912B68" w:rsidRDefault="00912B68" w:rsidP="00912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b/>
          <w:sz w:val="26"/>
          <w:szCs w:val="26"/>
        </w:rPr>
        <w:t>В нарушение пункта 8</w:t>
      </w:r>
      <w:r w:rsidRPr="00912B68">
        <w:rPr>
          <w:rFonts w:ascii="Times New Roman" w:hAnsi="Times New Roman" w:cs="Times New Roman"/>
          <w:sz w:val="26"/>
          <w:szCs w:val="26"/>
        </w:rPr>
        <w:t xml:space="preserve"> </w:t>
      </w:r>
      <w:r w:rsidRPr="00912B68">
        <w:rPr>
          <w:rFonts w:ascii="Times New Roman" w:hAnsi="Times New Roman" w:cs="Times New Roman"/>
          <w:b/>
          <w:sz w:val="26"/>
          <w:szCs w:val="26"/>
        </w:rPr>
        <w:t xml:space="preserve">Инструкции № 191н  </w:t>
      </w:r>
      <w:r w:rsidRPr="00912B68">
        <w:rPr>
          <w:rFonts w:ascii="Times New Roman" w:hAnsi="Times New Roman" w:cs="Times New Roman"/>
          <w:sz w:val="26"/>
          <w:szCs w:val="26"/>
        </w:rPr>
        <w:t>в пояснительной записке к бюджетной отчетности за отчетный период не отражена информация о формах отчетности, показатели которых не имеют числовые значения.</w:t>
      </w:r>
    </w:p>
    <w:p w:rsidR="00912B68" w:rsidRPr="00912B68" w:rsidRDefault="00912B68" w:rsidP="00912B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b/>
          <w:sz w:val="26"/>
          <w:szCs w:val="26"/>
        </w:rPr>
        <w:t xml:space="preserve">В нарушение пунктов 152, 217 Инструкции № 191н  в </w:t>
      </w:r>
      <w:r w:rsidRPr="00912B68">
        <w:rPr>
          <w:rFonts w:ascii="Times New Roman" w:hAnsi="Times New Roman" w:cs="Times New Roman"/>
          <w:sz w:val="26"/>
          <w:szCs w:val="26"/>
        </w:rPr>
        <w:t xml:space="preserve"> Пояснительную  записку (форма № 0503160) включены не все таблицы (приложения), а именно:</w:t>
      </w:r>
    </w:p>
    <w:p w:rsidR="00912B68" w:rsidRPr="00912B68" w:rsidRDefault="00912B68" w:rsidP="00912B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 xml:space="preserve">- Сведения об основных направлениях деятельности </w:t>
      </w:r>
      <w:hyperlink r:id="rId5" w:history="1">
        <w:r w:rsidRPr="00912B68">
          <w:rPr>
            <w:rFonts w:ascii="Times New Roman" w:hAnsi="Times New Roman" w:cs="Times New Roman"/>
            <w:sz w:val="26"/>
            <w:szCs w:val="26"/>
          </w:rPr>
          <w:t>(Таблица N 1)</w:t>
        </w:r>
      </w:hyperlink>
      <w:r w:rsidRPr="00912B68">
        <w:rPr>
          <w:rFonts w:ascii="Times New Roman" w:hAnsi="Times New Roman" w:cs="Times New Roman"/>
          <w:sz w:val="26"/>
          <w:szCs w:val="26"/>
        </w:rPr>
        <w:t>;</w:t>
      </w:r>
    </w:p>
    <w:p w:rsidR="00912B68" w:rsidRPr="00912B68" w:rsidRDefault="00912B68" w:rsidP="00912B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 xml:space="preserve">- Сведения о мерах по повышению эффективности расходования бюджетных средств </w:t>
      </w:r>
      <w:hyperlink r:id="rId6" w:history="1">
        <w:r w:rsidRPr="00912B68">
          <w:rPr>
            <w:rFonts w:ascii="Times New Roman" w:hAnsi="Times New Roman" w:cs="Times New Roman"/>
            <w:sz w:val="26"/>
            <w:szCs w:val="26"/>
          </w:rPr>
          <w:t>(Таблица N 2)</w:t>
        </w:r>
      </w:hyperlink>
      <w:r w:rsidRPr="00912B68">
        <w:rPr>
          <w:rFonts w:ascii="Times New Roman" w:hAnsi="Times New Roman" w:cs="Times New Roman"/>
          <w:sz w:val="26"/>
          <w:szCs w:val="26"/>
        </w:rPr>
        <w:t>;</w:t>
      </w:r>
    </w:p>
    <w:p w:rsidR="00912B68" w:rsidRPr="00912B68" w:rsidRDefault="00912B68" w:rsidP="00912B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 xml:space="preserve">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</w:t>
      </w:r>
      <w:hyperlink r:id="rId7" w:history="1">
        <w:r w:rsidRPr="00912B68">
          <w:rPr>
            <w:rFonts w:ascii="Times New Roman" w:hAnsi="Times New Roman" w:cs="Times New Roman"/>
            <w:sz w:val="26"/>
            <w:szCs w:val="26"/>
          </w:rPr>
          <w:t>(ф. 0503163)</w:t>
        </w:r>
      </w:hyperlink>
      <w:r w:rsidRPr="00912B68">
        <w:rPr>
          <w:rFonts w:ascii="Times New Roman" w:hAnsi="Times New Roman" w:cs="Times New Roman"/>
          <w:sz w:val="26"/>
          <w:szCs w:val="26"/>
        </w:rPr>
        <w:t>.</w:t>
      </w:r>
    </w:p>
    <w:p w:rsidR="00912B68" w:rsidRPr="00912B68" w:rsidRDefault="00912B68" w:rsidP="00912B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b/>
          <w:sz w:val="26"/>
          <w:szCs w:val="26"/>
        </w:rPr>
        <w:t xml:space="preserve">В нарушение пункта 152 Инструкции № 191-н </w:t>
      </w:r>
      <w:r w:rsidRPr="00912B68">
        <w:rPr>
          <w:rFonts w:ascii="Times New Roman" w:hAnsi="Times New Roman" w:cs="Times New Roman"/>
          <w:sz w:val="26"/>
          <w:szCs w:val="26"/>
        </w:rPr>
        <w:t xml:space="preserve">представленная к годовому отчету об исполнении бюджета  </w:t>
      </w:r>
      <w:proofErr w:type="gramStart"/>
      <w:r w:rsidRPr="00912B68">
        <w:rPr>
          <w:rFonts w:ascii="Times New Roman" w:hAnsi="Times New Roman" w:cs="Times New Roman"/>
          <w:sz w:val="26"/>
          <w:szCs w:val="26"/>
        </w:rPr>
        <w:t>информация</w:t>
      </w:r>
      <w:proofErr w:type="gramEnd"/>
      <w:r w:rsidRPr="00912B68">
        <w:rPr>
          <w:rFonts w:ascii="Times New Roman" w:hAnsi="Times New Roman" w:cs="Times New Roman"/>
          <w:sz w:val="26"/>
          <w:szCs w:val="26"/>
        </w:rPr>
        <w:t xml:space="preserve"> об исполнении мероприятий в рамках целевых программ Артемовского  муниципального  образования в 2016 году, входящая в состав пояснительной записки (форма 0503160) не соответствует утвержденной форме 0503166 «Сведения об исполнении мероприятий в рамках целевых программ».</w:t>
      </w:r>
    </w:p>
    <w:p w:rsidR="00912B68" w:rsidRPr="00912B68" w:rsidRDefault="00912B68" w:rsidP="00912B68">
      <w:pPr>
        <w:pStyle w:val="ConsPlusNormal"/>
        <w:ind w:firstLine="540"/>
        <w:jc w:val="both"/>
        <w:rPr>
          <w:sz w:val="26"/>
          <w:szCs w:val="26"/>
        </w:rPr>
      </w:pPr>
      <w:r w:rsidRPr="00912B68">
        <w:rPr>
          <w:sz w:val="26"/>
          <w:szCs w:val="26"/>
        </w:rPr>
        <w:t xml:space="preserve">  </w:t>
      </w:r>
      <w:r w:rsidRPr="00912B68">
        <w:rPr>
          <w:rFonts w:eastAsia="Calibri"/>
          <w:sz w:val="26"/>
          <w:szCs w:val="26"/>
          <w:lang w:eastAsia="en-US"/>
        </w:rPr>
        <w:t>В соответствии с подпунктом 4.1 пункта 4 Приказа Министерства Финансов России «Об утверждении Указаний о порядке применения бюджетной классификации РФ» от 01.07.2013 № 65н  ( далее - Приказ 65н)</w:t>
      </w:r>
      <w:proofErr w:type="gramStart"/>
      <w:r w:rsidRPr="00912B68">
        <w:rPr>
          <w:rFonts w:eastAsia="Calibri"/>
          <w:sz w:val="26"/>
          <w:szCs w:val="26"/>
          <w:lang w:eastAsia="en-US"/>
        </w:rPr>
        <w:t xml:space="preserve"> ,</w:t>
      </w:r>
      <w:proofErr w:type="gramEnd"/>
      <w:r w:rsidRPr="00912B68">
        <w:rPr>
          <w:rFonts w:eastAsia="Calibri"/>
          <w:sz w:val="26"/>
          <w:szCs w:val="26"/>
          <w:lang w:eastAsia="en-US"/>
        </w:rPr>
        <w:t xml:space="preserve"> ц</w:t>
      </w:r>
      <w:r w:rsidRPr="00912B68">
        <w:rPr>
          <w:sz w:val="26"/>
          <w:szCs w:val="26"/>
        </w:rPr>
        <w:t xml:space="preserve">елевые статьи расходов бюджетов обеспечивают привязку бюджетных ассигнований к государственным (муниципальным) программам, и (или) не включенным в государственные (муниципальные) программы направлениям деятельности государственных органов, органов управления государственными внебюджетными фондами, органов местного самоуправления (муниципальных органов), органов местной администрации, наиболее значимых учреждений науки, образования, культуры и здравоохранения, указанных в ведомственной структуре расходов соответствующего бюджета, и (или) к расходным обязательствам, подлежащим исполнению за счет средств соответствующих бюджетов. </w:t>
      </w:r>
    </w:p>
    <w:p w:rsidR="00912B68" w:rsidRPr="00912B68" w:rsidRDefault="00912B68" w:rsidP="00912B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12B68">
        <w:rPr>
          <w:rFonts w:ascii="Times New Roman" w:eastAsia="Calibri" w:hAnsi="Times New Roman" w:cs="Times New Roman"/>
          <w:sz w:val="26"/>
          <w:szCs w:val="26"/>
        </w:rPr>
        <w:t xml:space="preserve">       Проверкой установлено, что в отчете об исполнении бюджета (ф. 0503117) не обеспечена привязка бюджетных ассигнований к муниципальным программам, а также к государственным программам и подпрограммам,</w:t>
      </w:r>
      <w:r w:rsidRPr="00912B68">
        <w:rPr>
          <w:rFonts w:ascii="Times New Roman" w:eastAsia="Calibri" w:hAnsi="Times New Roman" w:cs="Times New Roman"/>
          <w:b/>
          <w:sz w:val="26"/>
          <w:szCs w:val="26"/>
        </w:rPr>
        <w:t xml:space="preserve"> что является нарушением подпункта 4.1. пункта 4. Приказа 65н.</w:t>
      </w:r>
    </w:p>
    <w:p w:rsidR="00912B68" w:rsidRPr="00912B68" w:rsidRDefault="00912B68" w:rsidP="00912B68">
      <w:pPr>
        <w:pStyle w:val="ConsPlusNormal"/>
        <w:ind w:firstLine="540"/>
        <w:jc w:val="both"/>
        <w:rPr>
          <w:sz w:val="26"/>
          <w:szCs w:val="26"/>
        </w:rPr>
      </w:pPr>
      <w:r w:rsidRPr="00912B68">
        <w:rPr>
          <w:sz w:val="26"/>
          <w:szCs w:val="26"/>
        </w:rPr>
        <w:t xml:space="preserve">В отчете (ф. 0503117) в графе 3 отражаются - коды бюджетной классификации Российской Федерации соответственно по разделам: классификации доходов, классификации расходов, классификации источников финансирования дефицита бюджета, с формированием промежуточных итогов </w:t>
      </w:r>
      <w:r w:rsidRPr="00912B68">
        <w:rPr>
          <w:sz w:val="26"/>
          <w:szCs w:val="26"/>
          <w:u w:val="single"/>
        </w:rPr>
        <w:t xml:space="preserve">по </w:t>
      </w:r>
      <w:proofErr w:type="spellStart"/>
      <w:r w:rsidRPr="00912B68">
        <w:rPr>
          <w:sz w:val="26"/>
          <w:szCs w:val="26"/>
          <w:u w:val="single"/>
        </w:rPr>
        <w:t>группировочным</w:t>
      </w:r>
      <w:proofErr w:type="spellEnd"/>
      <w:r w:rsidRPr="00912B68">
        <w:rPr>
          <w:sz w:val="26"/>
          <w:szCs w:val="26"/>
          <w:u w:val="single"/>
        </w:rPr>
        <w:t xml:space="preserve"> кодам бюджетной классификации Российской Федерации</w:t>
      </w:r>
      <w:r w:rsidRPr="00912B68">
        <w:rPr>
          <w:sz w:val="26"/>
          <w:szCs w:val="26"/>
        </w:rPr>
        <w:t xml:space="preserve"> в структуре утвержденных законом (решением) о бюджете бюджетных назначений по доходам бюджета, расходам бюджета и источникам финансирования дефицита бюджета, соответственно </w:t>
      </w:r>
      <w:proofErr w:type="gramStart"/>
      <w:r w:rsidRPr="00912B68">
        <w:rPr>
          <w:sz w:val="26"/>
          <w:szCs w:val="26"/>
        </w:rPr>
        <w:t xml:space="preserve">( </w:t>
      </w:r>
      <w:proofErr w:type="gramEnd"/>
      <w:r w:rsidRPr="00912B68">
        <w:rPr>
          <w:sz w:val="26"/>
          <w:szCs w:val="26"/>
        </w:rPr>
        <w:t>пункт 134 Инструкции 191-н).</w:t>
      </w:r>
    </w:p>
    <w:p w:rsidR="00912B68" w:rsidRPr="00912B68" w:rsidRDefault="00912B68" w:rsidP="00912B68">
      <w:pPr>
        <w:pStyle w:val="ConsPlusNormal"/>
        <w:ind w:firstLine="540"/>
        <w:jc w:val="both"/>
        <w:rPr>
          <w:b/>
          <w:sz w:val="26"/>
          <w:szCs w:val="26"/>
        </w:rPr>
      </w:pPr>
      <w:r w:rsidRPr="00912B68">
        <w:rPr>
          <w:b/>
          <w:sz w:val="26"/>
          <w:szCs w:val="26"/>
        </w:rPr>
        <w:t xml:space="preserve">В </w:t>
      </w:r>
      <w:r w:rsidRPr="00912B68">
        <w:rPr>
          <w:sz w:val="26"/>
          <w:szCs w:val="26"/>
        </w:rPr>
        <w:t>н</w:t>
      </w:r>
      <w:r w:rsidRPr="00912B68">
        <w:rPr>
          <w:b/>
          <w:sz w:val="26"/>
          <w:szCs w:val="26"/>
        </w:rPr>
        <w:t xml:space="preserve">арушение пункта 134 Инструкции 191-н в  отчете </w:t>
      </w:r>
      <w:proofErr w:type="gramStart"/>
      <w:r w:rsidRPr="00912B68">
        <w:rPr>
          <w:b/>
          <w:sz w:val="26"/>
          <w:szCs w:val="26"/>
        </w:rPr>
        <w:t xml:space="preserve">( </w:t>
      </w:r>
      <w:proofErr w:type="gramEnd"/>
      <w:r w:rsidRPr="00912B68">
        <w:rPr>
          <w:b/>
          <w:sz w:val="26"/>
          <w:szCs w:val="26"/>
        </w:rPr>
        <w:t xml:space="preserve">ф. 0503117) </w:t>
      </w:r>
      <w:r w:rsidRPr="00912B68">
        <w:rPr>
          <w:sz w:val="26"/>
          <w:szCs w:val="26"/>
        </w:rPr>
        <w:t xml:space="preserve">отсутствуют  </w:t>
      </w:r>
      <w:proofErr w:type="spellStart"/>
      <w:r w:rsidRPr="00912B68">
        <w:rPr>
          <w:sz w:val="26"/>
          <w:szCs w:val="26"/>
        </w:rPr>
        <w:t>группировочные</w:t>
      </w:r>
      <w:proofErr w:type="spellEnd"/>
      <w:r w:rsidRPr="00912B68">
        <w:rPr>
          <w:sz w:val="26"/>
          <w:szCs w:val="26"/>
        </w:rPr>
        <w:t xml:space="preserve"> коды  бюджетной классификации Российской Федерации</w:t>
      </w:r>
      <w:r w:rsidRPr="00912B68">
        <w:rPr>
          <w:b/>
          <w:sz w:val="26"/>
          <w:szCs w:val="26"/>
        </w:rPr>
        <w:t>.</w:t>
      </w:r>
    </w:p>
    <w:p w:rsidR="00B50189" w:rsidRPr="00912B68" w:rsidRDefault="00B50189" w:rsidP="00912B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50189" w:rsidRPr="00912B68" w:rsidRDefault="001D734D" w:rsidP="00912B6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B68">
        <w:rPr>
          <w:rFonts w:ascii="Times New Roman" w:hAnsi="Times New Roman" w:cs="Times New Roman"/>
          <w:sz w:val="26"/>
          <w:szCs w:val="26"/>
        </w:rPr>
        <w:t>По результат</w:t>
      </w:r>
      <w:r w:rsidR="00497F3F" w:rsidRPr="00912B68">
        <w:rPr>
          <w:rFonts w:ascii="Times New Roman" w:hAnsi="Times New Roman" w:cs="Times New Roman"/>
          <w:sz w:val="26"/>
          <w:szCs w:val="26"/>
        </w:rPr>
        <w:t>а</w:t>
      </w:r>
      <w:r w:rsidRPr="00912B68">
        <w:rPr>
          <w:rFonts w:ascii="Times New Roman" w:hAnsi="Times New Roman" w:cs="Times New Roman"/>
          <w:sz w:val="26"/>
          <w:szCs w:val="26"/>
        </w:rPr>
        <w:t>м проведения внешней проверки Администрации Артемовского поселения направлено заключение и пояснительная записка.</w:t>
      </w:r>
    </w:p>
    <w:p w:rsidR="00B50189" w:rsidRPr="00B50189" w:rsidRDefault="00B50189" w:rsidP="0063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0189" w:rsidRPr="00B50189" w:rsidRDefault="00B50189" w:rsidP="006327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50189" w:rsidRPr="00B50189" w:rsidSect="00B501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746A"/>
    <w:multiLevelType w:val="hybridMultilevel"/>
    <w:tmpl w:val="B8402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0189"/>
    <w:rsid w:val="00017434"/>
    <w:rsid w:val="00033D10"/>
    <w:rsid w:val="001D734D"/>
    <w:rsid w:val="00435B76"/>
    <w:rsid w:val="00497F3F"/>
    <w:rsid w:val="004B0FBF"/>
    <w:rsid w:val="00632733"/>
    <w:rsid w:val="007E4F38"/>
    <w:rsid w:val="00905027"/>
    <w:rsid w:val="00912B68"/>
    <w:rsid w:val="00A416B3"/>
    <w:rsid w:val="00A44197"/>
    <w:rsid w:val="00B0572A"/>
    <w:rsid w:val="00B50189"/>
    <w:rsid w:val="00C21972"/>
    <w:rsid w:val="00DC5C29"/>
    <w:rsid w:val="00F26A92"/>
    <w:rsid w:val="00F3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89"/>
    <w:pPr>
      <w:ind w:left="720"/>
      <w:contextualSpacing/>
    </w:pPr>
  </w:style>
  <w:style w:type="paragraph" w:styleId="a4">
    <w:name w:val="Body Text"/>
    <w:basedOn w:val="a"/>
    <w:link w:val="a5"/>
    <w:rsid w:val="00A416B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41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Для_актов"/>
    <w:basedOn w:val="a"/>
    <w:rsid w:val="00A416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Title"/>
    <w:basedOn w:val="a"/>
    <w:link w:val="a8"/>
    <w:qFormat/>
    <w:rsid w:val="00A416B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6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C21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C2197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C21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21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21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189F850497AD2EE248E21C0B1296708F6CE39802222FEE1CD39C18C1CDCABA2E5410926766720BM7p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979015042771B3752A03ECA0DB548FA2DE38EE12D1610A52B6D1DA458B16D2CD7AFC3A44BCE335G4o2B" TargetMode="External"/><Relationship Id="rId5" Type="http://schemas.openxmlformats.org/officeDocument/2006/relationships/hyperlink" Target="consultantplus://offline/ref=84F24DECE2A39278808AC5B6FC474A4C34CA3DA8FE64291C6AD9491EB6C6C938A78891E982550BE0P8nB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Виолета</cp:lastModifiedBy>
  <cp:revision>9</cp:revision>
  <dcterms:created xsi:type="dcterms:W3CDTF">2014-06-18T03:30:00Z</dcterms:created>
  <dcterms:modified xsi:type="dcterms:W3CDTF">2017-05-25T03:23:00Z</dcterms:modified>
</cp:coreProperties>
</file>