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3" w:rsidRDefault="00DE1329" w:rsidP="006609E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6609E3">
        <w:rPr>
          <w:rFonts w:eastAsia="Calibri"/>
          <w:b/>
          <w:sz w:val="28"/>
          <w:szCs w:val="28"/>
        </w:rPr>
        <w:t>Бодайбинского</w:t>
      </w:r>
      <w:proofErr w:type="spellEnd"/>
      <w:r w:rsidR="006609E3">
        <w:rPr>
          <w:rFonts w:eastAsia="Calibri"/>
          <w:b/>
          <w:sz w:val="28"/>
          <w:szCs w:val="28"/>
        </w:rPr>
        <w:t xml:space="preserve"> </w:t>
      </w:r>
      <w:r w:rsidR="006609E3"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6609E3" w:rsidRPr="00A90197" w:rsidRDefault="006609E3" w:rsidP="006609E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3C0283">
        <w:rPr>
          <w:rFonts w:eastAsia="Calibri"/>
          <w:b/>
          <w:sz w:val="28"/>
          <w:szCs w:val="28"/>
        </w:rPr>
        <w:t>6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3C0283" w:rsidRPr="00F855B5" w:rsidRDefault="003C0283" w:rsidP="003C028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proofErr w:type="spellStart"/>
      <w:r>
        <w:rPr>
          <w:bCs/>
          <w:sz w:val="28"/>
          <w:szCs w:val="28"/>
        </w:rPr>
        <w:t>Мамаканское</w:t>
      </w:r>
      <w:proofErr w:type="spellEnd"/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6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</w:t>
      </w:r>
      <w:proofErr w:type="gramStart"/>
      <w:r w:rsidRPr="00F855B5">
        <w:rPr>
          <w:sz w:val="28"/>
          <w:szCs w:val="28"/>
        </w:rPr>
        <w:t>г</w:t>
      </w:r>
      <w:proofErr w:type="gramEnd"/>
      <w:r w:rsidRPr="00F855B5">
        <w:rPr>
          <w:sz w:val="28"/>
          <w:szCs w:val="28"/>
        </w:rPr>
        <w:t xml:space="preserve">. Бодайбо и района </w:t>
      </w:r>
      <w:r>
        <w:rPr>
          <w:sz w:val="28"/>
          <w:szCs w:val="28"/>
        </w:rPr>
        <w:t xml:space="preserve"> 25.04.2017,</w:t>
      </w:r>
      <w:r w:rsidRPr="0096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DB6734">
        <w:rPr>
          <w:b/>
          <w:i/>
          <w:sz w:val="28"/>
          <w:szCs w:val="28"/>
        </w:rPr>
        <w:t>не соответствует сроку установленному пунктом 3 статьи 264.4 БК РФ.</w:t>
      </w:r>
      <w:r>
        <w:rPr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  </w:t>
      </w:r>
    </w:p>
    <w:p w:rsidR="003C0283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</w:t>
      </w:r>
      <w:r>
        <w:rPr>
          <w:sz w:val="28"/>
          <w:szCs w:val="28"/>
        </w:rPr>
        <w:t>замечаний</w:t>
      </w:r>
      <w:r w:rsidRPr="00400B39">
        <w:rPr>
          <w:sz w:val="28"/>
          <w:szCs w:val="28"/>
        </w:rPr>
        <w:t>, изложенных в пояснительной записке</w:t>
      </w:r>
      <w:r>
        <w:rPr>
          <w:sz w:val="28"/>
          <w:szCs w:val="28"/>
        </w:rPr>
        <w:t>.</w:t>
      </w:r>
      <w:r w:rsidRPr="00400B39">
        <w:rPr>
          <w:sz w:val="28"/>
          <w:szCs w:val="28"/>
        </w:rPr>
        <w:t xml:space="preserve"> </w:t>
      </w:r>
    </w:p>
    <w:p w:rsidR="003C0283" w:rsidRDefault="003C0283" w:rsidP="003C0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Исполнение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Мамаканское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495C9D">
        <w:rPr>
          <w:sz w:val="28"/>
          <w:szCs w:val="28"/>
        </w:rPr>
        <w:t xml:space="preserve"> по доходам за 201</w:t>
      </w:r>
      <w:r>
        <w:rPr>
          <w:sz w:val="28"/>
          <w:szCs w:val="28"/>
        </w:rPr>
        <w:t>6 год составил  27 845,4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>лей  или 99,6% по сравнению с утвержденными бюджетными назначениями, в сумме  27 943,8 тыс. рублей.</w:t>
      </w:r>
    </w:p>
    <w:p w:rsidR="003C0283" w:rsidRPr="00947EE9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МО исполнены в  полном объеме (99,6%).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2015 году доходная часть  бюджета муниципального образования увеличилась    на  2057,7 тыс. руб. 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 2015 году доходной части за счет: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повысился на 418,0 тыс. руб.;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на 831,1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материальных и нематериальных активов  на 655,4;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591,7 тыс.рублей.</w:t>
      </w:r>
    </w:p>
    <w:p w:rsidR="003C0283" w:rsidRDefault="003C0283" w:rsidP="003C028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74449A">
        <w:rPr>
          <w:sz w:val="28"/>
          <w:szCs w:val="28"/>
        </w:rPr>
        <w:t xml:space="preserve">Основную долю поступлений доходов в бюджет </w:t>
      </w:r>
      <w:proofErr w:type="spellStart"/>
      <w:r w:rsidRPr="0074449A">
        <w:rPr>
          <w:sz w:val="28"/>
          <w:szCs w:val="28"/>
        </w:rPr>
        <w:t>Мамаканского</w:t>
      </w:r>
      <w:proofErr w:type="spellEnd"/>
      <w:r w:rsidRPr="0074449A">
        <w:rPr>
          <w:sz w:val="28"/>
          <w:szCs w:val="28"/>
        </w:rPr>
        <w:t xml:space="preserve"> МО составляют </w:t>
      </w:r>
      <w:r w:rsidRPr="0074449A">
        <w:rPr>
          <w:sz w:val="28"/>
          <w:szCs w:val="28"/>
          <w:u w:val="single"/>
        </w:rPr>
        <w:t>безвозмездные поступления из областного бюджета</w:t>
      </w:r>
      <w:r w:rsidRPr="0074449A">
        <w:rPr>
          <w:sz w:val="28"/>
          <w:szCs w:val="28"/>
        </w:rPr>
        <w:t xml:space="preserve"> (59,8 %). В 2016 году безвозмездные перечисления из области поступили в сумме 16 663,8 тыс. руб</w:t>
      </w:r>
      <w:r>
        <w:rPr>
          <w:sz w:val="28"/>
          <w:szCs w:val="28"/>
        </w:rPr>
        <w:t>.</w:t>
      </w:r>
    </w:p>
    <w:p w:rsidR="003C0283" w:rsidRDefault="003C0283" w:rsidP="003C0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отчету об исполнении бюджета (ф. 0503117), расходы местного бюджета по состоянию на 01.01.2017  составили</w:t>
      </w:r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30 001,9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 97,3 % утвержденных бюджетных назначений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30 823,2 тыс. руб.).</w:t>
      </w:r>
    </w:p>
    <w:p w:rsidR="003C0283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3C0283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53,1%</w:t>
      </w:r>
      <w:r w:rsidRPr="00495C9D">
        <w:rPr>
          <w:sz w:val="28"/>
          <w:szCs w:val="28"/>
        </w:rPr>
        <w:t xml:space="preserve">, </w:t>
      </w:r>
    </w:p>
    <w:p w:rsidR="003C0283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495C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32,4%, </w:t>
      </w:r>
    </w:p>
    <w:p w:rsidR="003C0283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 по сравнению с 2015 годом снижен размер средств по разделам:</w:t>
      </w:r>
    </w:p>
    <w:p w:rsidR="003C0283" w:rsidRPr="0092001C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Национальная оборона » на 18,6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( 5,6%).;</w:t>
      </w:r>
    </w:p>
    <w:p w:rsidR="003C0283" w:rsidRDefault="003C0283" w:rsidP="003C028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остальным разделам по сравнению с 2015 годом увеличен объем расходов. </w:t>
      </w:r>
    </w:p>
    <w:p w:rsidR="003C0283" w:rsidRPr="001308B5" w:rsidRDefault="003C0283" w:rsidP="003C0283">
      <w:pPr>
        <w:ind w:left="57" w:firstLine="540"/>
        <w:jc w:val="both"/>
        <w:rPr>
          <w:sz w:val="28"/>
          <w:szCs w:val="28"/>
        </w:rPr>
      </w:pPr>
      <w:r w:rsidRPr="00FE0342">
        <w:rPr>
          <w:sz w:val="28"/>
          <w:szCs w:val="28"/>
        </w:rPr>
        <w:t>В бюджете муниципального образования на 201</w:t>
      </w:r>
      <w:r>
        <w:rPr>
          <w:sz w:val="28"/>
          <w:szCs w:val="28"/>
        </w:rPr>
        <w:t>6</w:t>
      </w:r>
      <w:r w:rsidRPr="00FE0342">
        <w:rPr>
          <w:sz w:val="28"/>
          <w:szCs w:val="28"/>
        </w:rPr>
        <w:t xml:space="preserve"> год предусматривались бюджетные ассигнования на реализацию 10 муниципальных программ на общую сумму </w:t>
      </w:r>
      <w:r>
        <w:rPr>
          <w:sz w:val="28"/>
          <w:szCs w:val="28"/>
        </w:rPr>
        <w:t>12 221,4</w:t>
      </w:r>
      <w:r w:rsidRPr="00FE0342">
        <w:rPr>
          <w:sz w:val="28"/>
          <w:szCs w:val="28"/>
        </w:rPr>
        <w:t xml:space="preserve"> тыс</w:t>
      </w:r>
      <w:proofErr w:type="gramStart"/>
      <w:r w:rsidRPr="00FE0342">
        <w:rPr>
          <w:sz w:val="28"/>
          <w:szCs w:val="28"/>
        </w:rPr>
        <w:t>.р</w:t>
      </w:r>
      <w:proofErr w:type="gramEnd"/>
      <w:r w:rsidRPr="00FE0342">
        <w:rPr>
          <w:sz w:val="28"/>
          <w:szCs w:val="28"/>
        </w:rPr>
        <w:t xml:space="preserve">уб. Фактическая сумма  расходов, осуществленных в рамках муниципальных программ, </w:t>
      </w:r>
      <w:r w:rsidRPr="00FE0342">
        <w:rPr>
          <w:sz w:val="28"/>
          <w:szCs w:val="28"/>
        </w:rPr>
        <w:lastRenderedPageBreak/>
        <w:t xml:space="preserve">составила  </w:t>
      </w:r>
      <w:r>
        <w:rPr>
          <w:sz w:val="28"/>
          <w:szCs w:val="28"/>
        </w:rPr>
        <w:t>11 851,4</w:t>
      </w:r>
      <w:r w:rsidRPr="00FE0342">
        <w:rPr>
          <w:sz w:val="28"/>
          <w:szCs w:val="28"/>
        </w:rPr>
        <w:t xml:space="preserve"> тыс.руб. (9</w:t>
      </w:r>
      <w:r>
        <w:rPr>
          <w:sz w:val="28"/>
          <w:szCs w:val="28"/>
        </w:rPr>
        <w:t>7,0</w:t>
      </w:r>
      <w:r w:rsidRPr="00FE0342">
        <w:rPr>
          <w:sz w:val="28"/>
          <w:szCs w:val="28"/>
        </w:rPr>
        <w:t>%). Доля средств, приходящаяся на муниципальные программы, в общей сумме расходов  в 201</w:t>
      </w:r>
      <w:r>
        <w:rPr>
          <w:sz w:val="28"/>
          <w:szCs w:val="28"/>
        </w:rPr>
        <w:t>6</w:t>
      </w:r>
      <w:r w:rsidRPr="00FE0342">
        <w:rPr>
          <w:sz w:val="28"/>
          <w:szCs w:val="28"/>
        </w:rPr>
        <w:t xml:space="preserve"> году  составила </w:t>
      </w:r>
      <w:r>
        <w:rPr>
          <w:sz w:val="28"/>
          <w:szCs w:val="28"/>
        </w:rPr>
        <w:t>39,5</w:t>
      </w:r>
      <w:r w:rsidRPr="00FE0342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965B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308B5">
        <w:rPr>
          <w:sz w:val="28"/>
          <w:szCs w:val="28"/>
        </w:rPr>
        <w:t>униципальные программы  исполнены в объеме 11 851,4  (97%).</w:t>
      </w:r>
    </w:p>
    <w:p w:rsidR="003C0283" w:rsidRDefault="003C0283" w:rsidP="003C0283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B86751">
        <w:rPr>
          <w:sz w:val="28"/>
          <w:szCs w:val="28"/>
        </w:rPr>
        <w:t xml:space="preserve"> </w:t>
      </w:r>
      <w:r w:rsidRPr="00C5196A">
        <w:rPr>
          <w:sz w:val="28"/>
          <w:szCs w:val="28"/>
        </w:rPr>
        <w:t xml:space="preserve">Решением Думы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C5196A">
        <w:rPr>
          <w:sz w:val="28"/>
          <w:szCs w:val="28"/>
        </w:rPr>
        <w:t xml:space="preserve"> городского поселения  от </w:t>
      </w:r>
      <w:r>
        <w:rPr>
          <w:sz w:val="28"/>
          <w:szCs w:val="28"/>
        </w:rPr>
        <w:t>03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70 бюджет на 2016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331,6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6,4</w:t>
      </w:r>
      <w:r w:rsidRPr="00C5196A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Дефицит бюджета </w:t>
      </w:r>
      <w:r w:rsidRPr="00C5196A">
        <w:rPr>
          <w:sz w:val="28"/>
          <w:szCs w:val="28"/>
        </w:rPr>
        <w:t xml:space="preserve"> не превышает ограничений, установленных ст. 92.1 БК РФ</w:t>
      </w:r>
      <w:r>
        <w:rPr>
          <w:sz w:val="28"/>
          <w:szCs w:val="28"/>
        </w:rPr>
        <w:t xml:space="preserve">.         </w:t>
      </w:r>
    </w:p>
    <w:p w:rsidR="003C0283" w:rsidRDefault="003C0283" w:rsidP="003C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27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 xml:space="preserve">6 № 58 </w:t>
      </w:r>
      <w:r w:rsidRPr="00C5196A">
        <w:rPr>
          <w:sz w:val="28"/>
          <w:szCs w:val="28"/>
        </w:rPr>
        <w:t xml:space="preserve"> дефицит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2 879,4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43,9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3C0283" w:rsidRDefault="003C0283" w:rsidP="003C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бюджета </w:t>
      </w:r>
      <w:proofErr w:type="spellStart"/>
      <w:r w:rsidRPr="00471C20">
        <w:rPr>
          <w:sz w:val="28"/>
          <w:szCs w:val="28"/>
        </w:rPr>
        <w:t>Мамаканского</w:t>
      </w:r>
      <w:proofErr w:type="spellEnd"/>
      <w:r w:rsidRPr="00471C20">
        <w:rPr>
          <w:sz w:val="28"/>
          <w:szCs w:val="28"/>
        </w:rPr>
        <w:t xml:space="preserve"> МО </w:t>
      </w:r>
      <w:proofErr w:type="spellStart"/>
      <w:r w:rsidRPr="00471C20">
        <w:rPr>
          <w:sz w:val="28"/>
          <w:szCs w:val="28"/>
        </w:rPr>
        <w:t>профицит</w:t>
      </w:r>
      <w:proofErr w:type="spellEnd"/>
      <w:r w:rsidRPr="00471C20">
        <w:rPr>
          <w:sz w:val="28"/>
          <w:szCs w:val="28"/>
        </w:rPr>
        <w:t xml:space="preserve"> бюджета составит</w:t>
      </w:r>
      <w:r>
        <w:rPr>
          <w:sz w:val="28"/>
          <w:szCs w:val="28"/>
        </w:rPr>
        <w:t xml:space="preserve">   </w:t>
      </w:r>
      <w:r w:rsidRPr="00471C20">
        <w:rPr>
          <w:sz w:val="28"/>
          <w:szCs w:val="28"/>
        </w:rPr>
        <w:t xml:space="preserve"> 277,6 </w:t>
      </w:r>
      <w:proofErr w:type="spellStart"/>
      <w:r w:rsidRPr="00471C20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,</w:t>
      </w:r>
      <w:r w:rsidRPr="00471C20">
        <w:rPr>
          <w:sz w:val="28"/>
          <w:szCs w:val="28"/>
        </w:rPr>
        <w:t>р</w:t>
      </w:r>
      <w:proofErr w:type="gramEnd"/>
      <w:r w:rsidRPr="00471C20">
        <w:rPr>
          <w:sz w:val="28"/>
          <w:szCs w:val="28"/>
        </w:rPr>
        <w:t>ублей</w:t>
      </w:r>
      <w:proofErr w:type="spellEnd"/>
      <w:r w:rsidRPr="00471C20">
        <w:rPr>
          <w:sz w:val="28"/>
          <w:szCs w:val="28"/>
        </w:rPr>
        <w:t xml:space="preserve"> или 4,2 % от утвержденного общего годового объема доходов бюджета </w:t>
      </w:r>
      <w:proofErr w:type="spellStart"/>
      <w:r w:rsidRPr="00471C20">
        <w:rPr>
          <w:sz w:val="28"/>
          <w:szCs w:val="28"/>
        </w:rPr>
        <w:t>Мамаканского</w:t>
      </w:r>
      <w:proofErr w:type="spellEnd"/>
      <w:r w:rsidRPr="00471C20">
        <w:rPr>
          <w:sz w:val="28"/>
          <w:szCs w:val="28"/>
        </w:rPr>
        <w:t xml:space="preserve"> МО без учета утвержденного объема безвозмездных поступлений»</w:t>
      </w:r>
      <w:r>
        <w:rPr>
          <w:sz w:val="28"/>
          <w:szCs w:val="28"/>
        </w:rPr>
        <w:t xml:space="preserve"> </w:t>
      </w:r>
      <w:r w:rsidRPr="00471C20">
        <w:rPr>
          <w:sz w:val="28"/>
          <w:szCs w:val="28"/>
        </w:rPr>
        <w:t>.</w:t>
      </w:r>
    </w:p>
    <w:p w:rsidR="003C0283" w:rsidRDefault="003C0283" w:rsidP="003C0283">
      <w:pPr>
        <w:pStyle w:val="a4"/>
        <w:ind w:firstLine="567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 xml:space="preserve">дефицитом 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2 156,5</w:t>
      </w:r>
      <w:r w:rsidRPr="00C5196A">
        <w:rPr>
          <w:sz w:val="28"/>
          <w:szCs w:val="28"/>
        </w:rPr>
        <w:t xml:space="preserve"> тыс. рублей.</w:t>
      </w:r>
    </w:p>
    <w:p w:rsidR="003C0283" w:rsidRPr="00A5217F" w:rsidRDefault="003C0283" w:rsidP="003C0283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Pr="00A5217F">
        <w:rPr>
          <w:sz w:val="28"/>
          <w:szCs w:val="28"/>
        </w:rPr>
        <w:t>С учетом погашения в 2016 году муниципальным образованием в валюте РФ бюджетного кредита в сумме 280,0 тыс</w:t>
      </w:r>
      <w:proofErr w:type="gramStart"/>
      <w:r>
        <w:rPr>
          <w:sz w:val="28"/>
          <w:szCs w:val="28"/>
        </w:rPr>
        <w:t>.</w:t>
      </w:r>
      <w:r w:rsidRPr="00A5217F">
        <w:rPr>
          <w:sz w:val="28"/>
          <w:szCs w:val="28"/>
        </w:rPr>
        <w:t>р</w:t>
      </w:r>
      <w:proofErr w:type="gramEnd"/>
      <w:r w:rsidRPr="00A5217F">
        <w:rPr>
          <w:sz w:val="28"/>
          <w:szCs w:val="28"/>
        </w:rPr>
        <w:t>ублей, дефицит бюджета составил 2 436,5 тыс</w:t>
      </w:r>
      <w:r>
        <w:rPr>
          <w:sz w:val="28"/>
          <w:szCs w:val="28"/>
        </w:rPr>
        <w:t>.</w:t>
      </w:r>
      <w:r w:rsidRPr="00A5217F">
        <w:rPr>
          <w:sz w:val="28"/>
          <w:szCs w:val="28"/>
        </w:rPr>
        <w:t xml:space="preserve">рублей. </w:t>
      </w:r>
    </w:p>
    <w:p w:rsidR="003C0283" w:rsidRDefault="003C0283" w:rsidP="003C028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3C0283" w:rsidRDefault="003C0283" w:rsidP="003C028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средств бюджетов </w:t>
      </w:r>
      <w:r w:rsidRPr="00006F20">
        <w:rPr>
          <w:sz w:val="28"/>
          <w:szCs w:val="28"/>
        </w:rPr>
        <w:t xml:space="preserve">– </w:t>
      </w:r>
      <w:r>
        <w:rPr>
          <w:sz w:val="28"/>
          <w:szCs w:val="28"/>
        </w:rPr>
        <w:t>2 436,5</w:t>
      </w:r>
      <w:r w:rsidRPr="00006F20">
        <w:rPr>
          <w:sz w:val="28"/>
          <w:szCs w:val="28"/>
        </w:rPr>
        <w:t xml:space="preserve"> тыс. руб. </w:t>
      </w:r>
    </w:p>
    <w:p w:rsidR="003C0283" w:rsidRDefault="003C0283" w:rsidP="003C028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6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5000,0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7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>4 720,0</w:t>
      </w:r>
      <w:r w:rsidRPr="004626D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Муниципальный долг образовался в связи с получением бюджетного кредита из областного бюджета (договор от 06.11.2012 № 9) в 2012 году на общую сумму 14292,0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Остаток долга на 01.01.2017 составил 4 720,0 тыс.руб. Объем погашения основного долга в 2016 году  – 280,0 тыс.руб</w:t>
      </w:r>
      <w:r w:rsidRPr="00D37E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0283" w:rsidRDefault="003C0283" w:rsidP="003C0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64B">
        <w:rPr>
          <w:sz w:val="28"/>
          <w:szCs w:val="28"/>
        </w:rPr>
        <w:t>Согласно Сведения</w:t>
      </w:r>
      <w:r>
        <w:rPr>
          <w:sz w:val="28"/>
          <w:szCs w:val="28"/>
        </w:rPr>
        <w:t>м</w:t>
      </w:r>
      <w:r w:rsidRPr="00F7764B">
        <w:rPr>
          <w:sz w:val="28"/>
          <w:szCs w:val="28"/>
        </w:rPr>
        <w:t xml:space="preserve"> по дебиторской и кредиторской задолженности (ф. 0503169) дебиторская задолженность по состоянию на 01.01.201</w:t>
      </w:r>
      <w:r>
        <w:rPr>
          <w:sz w:val="28"/>
          <w:szCs w:val="28"/>
        </w:rPr>
        <w:t>6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в сумме 1 017,5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F7764B">
        <w:rPr>
          <w:sz w:val="28"/>
          <w:szCs w:val="28"/>
        </w:rPr>
        <w:t xml:space="preserve">, на конец отчетного периода </w:t>
      </w:r>
      <w:r>
        <w:rPr>
          <w:sz w:val="28"/>
          <w:szCs w:val="28"/>
        </w:rPr>
        <w:t xml:space="preserve">дебиторская </w:t>
      </w:r>
      <w:r w:rsidRPr="00F7764B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 xml:space="preserve">увеличилась на 117,5 тыс.руб.и составила </w:t>
      </w:r>
      <w:r w:rsidRPr="00F7764B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1 135,0</w:t>
      </w:r>
      <w:r w:rsidRPr="00F7764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в том числе просроченная 1041,7 тыс.руб..</w:t>
      </w:r>
    </w:p>
    <w:p w:rsidR="003C0283" w:rsidRPr="00F753E2" w:rsidRDefault="003C0283" w:rsidP="003C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задолженность образовалась  по коду  счета </w:t>
      </w:r>
      <w:r w:rsidRPr="00F753E2">
        <w:rPr>
          <w:sz w:val="28"/>
          <w:szCs w:val="28"/>
        </w:rPr>
        <w:t>1 205.21 составила 1073</w:t>
      </w:r>
      <w:r>
        <w:rPr>
          <w:sz w:val="28"/>
          <w:szCs w:val="28"/>
        </w:rPr>
        <w:t>,5 тыс.</w:t>
      </w:r>
      <w:r w:rsidRPr="00F753E2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F753E2">
        <w:rPr>
          <w:sz w:val="28"/>
          <w:szCs w:val="28"/>
        </w:rPr>
        <w:t xml:space="preserve"> в т.ч. ООО "ТЭП" 772</w:t>
      </w:r>
      <w:r>
        <w:rPr>
          <w:sz w:val="28"/>
          <w:szCs w:val="28"/>
        </w:rPr>
        <w:t>,6</w:t>
      </w:r>
      <w:r w:rsidRPr="00F753E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F753E2">
        <w:rPr>
          <w:sz w:val="28"/>
          <w:szCs w:val="28"/>
        </w:rPr>
        <w:t>за аренду помещений ( предприятие банкрот, подан иск в суд на взыскание задолженности), 300</w:t>
      </w:r>
      <w:r>
        <w:rPr>
          <w:sz w:val="28"/>
          <w:szCs w:val="28"/>
        </w:rPr>
        <w:t>,9 тыс.</w:t>
      </w:r>
      <w:r w:rsidRPr="00F753E2">
        <w:rPr>
          <w:sz w:val="28"/>
          <w:szCs w:val="28"/>
        </w:rPr>
        <w:t>руб</w:t>
      </w:r>
      <w:r>
        <w:rPr>
          <w:sz w:val="28"/>
          <w:szCs w:val="28"/>
        </w:rPr>
        <w:t xml:space="preserve">. за аренду помещений индивидуальным и предпринимателями </w:t>
      </w:r>
      <w:r w:rsidRPr="00F753E2">
        <w:rPr>
          <w:sz w:val="28"/>
          <w:szCs w:val="28"/>
        </w:rPr>
        <w:t xml:space="preserve"> (работа с арендаторами по погашению задолженности ведется)</w:t>
      </w:r>
      <w:r>
        <w:rPr>
          <w:sz w:val="28"/>
          <w:szCs w:val="28"/>
        </w:rPr>
        <w:t>.</w:t>
      </w:r>
    </w:p>
    <w:p w:rsidR="003C0283" w:rsidRPr="00F7764B" w:rsidRDefault="003C0283" w:rsidP="003C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764B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>на 01.01.2016 в сумме 2 443,4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в </w:t>
      </w:r>
      <w:r>
        <w:rPr>
          <w:sz w:val="28"/>
          <w:szCs w:val="28"/>
        </w:rPr>
        <w:lastRenderedPageBreak/>
        <w:t xml:space="preserve">том числе просроченная в сумме  2 419,2 тыс.руб., </w:t>
      </w:r>
      <w:r w:rsidRPr="00F7764B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F7764B">
        <w:rPr>
          <w:sz w:val="28"/>
          <w:szCs w:val="28"/>
        </w:rPr>
        <w:t xml:space="preserve"> сложилась </w:t>
      </w:r>
      <w:r>
        <w:rPr>
          <w:sz w:val="28"/>
          <w:szCs w:val="28"/>
        </w:rPr>
        <w:t xml:space="preserve"> 6,9</w:t>
      </w:r>
      <w:r w:rsidRPr="00F7764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  <w:r w:rsidRPr="00B24363">
        <w:rPr>
          <w:sz w:val="28"/>
          <w:szCs w:val="28"/>
        </w:rPr>
        <w:t>Просроченная  задолженность  в сумме 2 419,2 тыс. рублей не подлежащая  погашению списана.</w:t>
      </w:r>
      <w:r w:rsidRPr="00F7764B">
        <w:rPr>
          <w:sz w:val="28"/>
          <w:szCs w:val="28"/>
        </w:rPr>
        <w:t xml:space="preserve"> </w:t>
      </w:r>
    </w:p>
    <w:p w:rsidR="003C0283" w:rsidRPr="002C017B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D4484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C017B">
        <w:rPr>
          <w:sz w:val="28"/>
          <w:szCs w:val="28"/>
        </w:rPr>
        <w:t>аланс исполнения бюджета на начало 201</w:t>
      </w:r>
      <w:r>
        <w:rPr>
          <w:sz w:val="28"/>
          <w:szCs w:val="28"/>
        </w:rPr>
        <w:t>6</w:t>
      </w:r>
      <w:r w:rsidRPr="002C017B">
        <w:rPr>
          <w:sz w:val="28"/>
          <w:szCs w:val="28"/>
        </w:rPr>
        <w:t xml:space="preserve"> года составлял</w:t>
      </w:r>
      <w:r>
        <w:rPr>
          <w:sz w:val="28"/>
          <w:szCs w:val="28"/>
        </w:rPr>
        <w:t xml:space="preserve">- 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>17 672,5</w:t>
      </w:r>
      <w:r w:rsidRPr="002C017B">
        <w:rPr>
          <w:sz w:val="28"/>
          <w:szCs w:val="28"/>
        </w:rPr>
        <w:t>тыс. руб</w:t>
      </w:r>
      <w:r>
        <w:rPr>
          <w:sz w:val="28"/>
          <w:szCs w:val="28"/>
        </w:rPr>
        <w:t>., средства во временном распоряжении  159,1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C017B">
        <w:rPr>
          <w:sz w:val="28"/>
          <w:szCs w:val="28"/>
        </w:rPr>
        <w:t xml:space="preserve"> , на конец года – </w:t>
      </w:r>
      <w:r>
        <w:rPr>
          <w:sz w:val="28"/>
          <w:szCs w:val="28"/>
        </w:rPr>
        <w:t>14 294,7</w:t>
      </w:r>
      <w:r w:rsidRPr="002C017B">
        <w:rPr>
          <w:sz w:val="28"/>
          <w:szCs w:val="28"/>
        </w:rPr>
        <w:t>тыс. руб., в том числе по бюджетной деятельности –</w:t>
      </w:r>
      <w:r>
        <w:rPr>
          <w:sz w:val="28"/>
          <w:szCs w:val="28"/>
        </w:rPr>
        <w:t xml:space="preserve"> 1 855,5 тыс. руб. ., средства во временном распоряжении  29,2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r w:rsidRPr="002C017B">
        <w:rPr>
          <w:sz w:val="28"/>
          <w:szCs w:val="28"/>
        </w:rPr>
        <w:t>.</w:t>
      </w:r>
    </w:p>
    <w:p w:rsidR="003C0283" w:rsidRPr="002C017B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13 283,2</w:t>
      </w:r>
      <w:r w:rsidRPr="002C017B">
        <w:rPr>
          <w:sz w:val="28"/>
          <w:szCs w:val="28"/>
        </w:rPr>
        <w:t>тыс. руб., на конец года у</w:t>
      </w:r>
      <w:r>
        <w:rPr>
          <w:sz w:val="28"/>
          <w:szCs w:val="28"/>
        </w:rPr>
        <w:t xml:space="preserve">меньшилась </w:t>
      </w:r>
      <w:r w:rsidRPr="002C017B">
        <w:rPr>
          <w:sz w:val="28"/>
          <w:szCs w:val="28"/>
        </w:rPr>
        <w:t xml:space="preserve"> на   </w:t>
      </w:r>
      <w:r>
        <w:rPr>
          <w:sz w:val="28"/>
          <w:szCs w:val="28"/>
        </w:rPr>
        <w:t>873,3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 xml:space="preserve"> 12 409,9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14 545,8</w:t>
      </w:r>
      <w:r w:rsidRPr="002C017B">
        <w:rPr>
          <w:sz w:val="28"/>
          <w:szCs w:val="28"/>
        </w:rPr>
        <w:t xml:space="preserve"> тыс. руб., на конец года у</w:t>
      </w:r>
      <w:r>
        <w:rPr>
          <w:sz w:val="28"/>
          <w:szCs w:val="28"/>
        </w:rPr>
        <w:t>меньшились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922,5</w:t>
      </w:r>
      <w:r w:rsidRPr="002C017B">
        <w:rPr>
          <w:sz w:val="28"/>
          <w:szCs w:val="28"/>
        </w:rPr>
        <w:t xml:space="preserve"> тыс</w:t>
      </w:r>
      <w:proofErr w:type="gramStart"/>
      <w:r w:rsidRPr="002C017B">
        <w:rPr>
          <w:sz w:val="28"/>
          <w:szCs w:val="28"/>
        </w:rPr>
        <w:t>.р</w:t>
      </w:r>
      <w:proofErr w:type="gramEnd"/>
      <w:r w:rsidRPr="002C017B">
        <w:rPr>
          <w:sz w:val="28"/>
          <w:szCs w:val="28"/>
        </w:rPr>
        <w:t xml:space="preserve">уб.  и составили    </w:t>
      </w:r>
      <w:r>
        <w:rPr>
          <w:sz w:val="28"/>
          <w:szCs w:val="28"/>
        </w:rPr>
        <w:t>13 623,3</w:t>
      </w:r>
      <w:r w:rsidRPr="002C017B">
        <w:rPr>
          <w:sz w:val="28"/>
          <w:szCs w:val="28"/>
        </w:rPr>
        <w:t>тыс. руб.</w:t>
      </w:r>
    </w:p>
    <w:p w:rsidR="003C0283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2 344,5</w:t>
      </w:r>
      <w:r w:rsidRPr="002C017B">
        <w:rPr>
          <w:sz w:val="28"/>
          <w:szCs w:val="28"/>
        </w:rPr>
        <w:t xml:space="preserve">тыс. руб.,  в том числе </w:t>
      </w:r>
      <w:r>
        <w:rPr>
          <w:sz w:val="28"/>
          <w:szCs w:val="28"/>
        </w:rPr>
        <w:t>4 230,2</w:t>
      </w:r>
      <w:r w:rsidRPr="002C017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средства во временном распоряжении 159,1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0283" w:rsidRPr="002C017B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На конец года стоимость финансовых активов составила </w:t>
      </w:r>
      <w:r>
        <w:rPr>
          <w:sz w:val="28"/>
          <w:szCs w:val="28"/>
        </w:rPr>
        <w:t>1 884,7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1 855,5</w:t>
      </w:r>
      <w:r w:rsidRPr="002C017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средства во временном распоряжении 29,2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  <w:r w:rsidRPr="002C017B">
        <w:rPr>
          <w:sz w:val="28"/>
          <w:szCs w:val="28"/>
        </w:rPr>
        <w:t xml:space="preserve"> </w:t>
      </w:r>
    </w:p>
    <w:p w:rsidR="003C0283" w:rsidRPr="002C017B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Обязательства (раздел III баланса) на начало года</w:t>
      </w:r>
      <w:r>
        <w:rPr>
          <w:sz w:val="28"/>
          <w:szCs w:val="28"/>
        </w:rPr>
        <w:t xml:space="preserve"> 7 602,5</w:t>
      </w:r>
      <w:r w:rsidRPr="002C017B">
        <w:rPr>
          <w:sz w:val="28"/>
          <w:szCs w:val="28"/>
        </w:rPr>
        <w:t>тыс</w:t>
      </w:r>
      <w:proofErr w:type="gramStart"/>
      <w:r w:rsidRPr="002C017B">
        <w:rPr>
          <w:sz w:val="28"/>
          <w:szCs w:val="28"/>
        </w:rPr>
        <w:t>.р</w:t>
      </w:r>
      <w:proofErr w:type="gramEnd"/>
      <w:r w:rsidRPr="002C017B">
        <w:rPr>
          <w:sz w:val="28"/>
          <w:szCs w:val="28"/>
        </w:rPr>
        <w:t xml:space="preserve">уб., в том числе по бюджетной деятельности – </w:t>
      </w:r>
      <w:r>
        <w:rPr>
          <w:sz w:val="28"/>
          <w:szCs w:val="28"/>
        </w:rPr>
        <w:t>7 602,5 тыс. руб. средства во временном распоряжении -159,1 тыс.руб.</w:t>
      </w:r>
      <w:r w:rsidRPr="002C017B">
        <w:rPr>
          <w:sz w:val="28"/>
          <w:szCs w:val="28"/>
        </w:rPr>
        <w:t>, на конец года  составил</w:t>
      </w:r>
      <w:r>
        <w:rPr>
          <w:sz w:val="28"/>
          <w:szCs w:val="28"/>
        </w:rPr>
        <w:t>и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4 756,1</w:t>
      </w:r>
      <w:r w:rsidRPr="002C017B">
        <w:rPr>
          <w:sz w:val="28"/>
          <w:szCs w:val="28"/>
        </w:rPr>
        <w:t xml:space="preserve">тыс.руб., в том числе по бюджетной деятельности – </w:t>
      </w:r>
      <w:r>
        <w:rPr>
          <w:sz w:val="28"/>
          <w:szCs w:val="28"/>
        </w:rPr>
        <w:t>4 726,9, средства во временном распоряжении -29,2 тыс.руб.</w:t>
      </w:r>
      <w:r w:rsidRPr="002C017B">
        <w:rPr>
          <w:sz w:val="28"/>
          <w:szCs w:val="28"/>
        </w:rPr>
        <w:t>.</w:t>
      </w:r>
    </w:p>
    <w:p w:rsidR="003C0283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>10 070,1</w:t>
      </w:r>
      <w:r w:rsidRPr="002C017B">
        <w:rPr>
          <w:sz w:val="28"/>
          <w:szCs w:val="28"/>
        </w:rPr>
        <w:t xml:space="preserve">тыс. руб., в том числе по бюджетной деятельности – 100%, на конец года составил  </w:t>
      </w:r>
      <w:r>
        <w:rPr>
          <w:sz w:val="28"/>
          <w:szCs w:val="28"/>
        </w:rPr>
        <w:t>9 538,6</w:t>
      </w:r>
      <w:r w:rsidRPr="002C017B">
        <w:rPr>
          <w:sz w:val="28"/>
          <w:szCs w:val="28"/>
        </w:rPr>
        <w:t xml:space="preserve"> тыс. руб., в том числе по бюджетной деятельности – 100%.</w:t>
      </w:r>
    </w:p>
    <w:p w:rsidR="003C0283" w:rsidRPr="007B112D" w:rsidRDefault="003C0283" w:rsidP="003C0283">
      <w:pPr>
        <w:ind w:firstLine="709"/>
        <w:jc w:val="both"/>
        <w:rPr>
          <w:sz w:val="28"/>
          <w:szCs w:val="28"/>
        </w:rPr>
      </w:pPr>
      <w:r w:rsidRPr="00D4484B">
        <w:rPr>
          <w:i/>
          <w:sz w:val="28"/>
          <w:szCs w:val="28"/>
        </w:rPr>
        <w:t>В нарушение пункта 8 Инструкции № 191н</w:t>
      </w:r>
      <w:r w:rsidRPr="007B112D">
        <w:rPr>
          <w:b/>
          <w:sz w:val="28"/>
          <w:szCs w:val="28"/>
        </w:rPr>
        <w:t xml:space="preserve">  </w:t>
      </w:r>
      <w:r w:rsidRPr="007B112D">
        <w:rPr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3C0283" w:rsidRPr="007B112D" w:rsidRDefault="003C0283" w:rsidP="003C0283">
      <w:pPr>
        <w:shd w:val="clear" w:color="auto" w:fill="FFFFFF"/>
        <w:ind w:firstLine="709"/>
        <w:jc w:val="both"/>
        <w:rPr>
          <w:sz w:val="28"/>
          <w:szCs w:val="28"/>
        </w:rPr>
      </w:pPr>
      <w:r w:rsidRPr="00D4484B">
        <w:rPr>
          <w:i/>
          <w:sz w:val="28"/>
          <w:szCs w:val="28"/>
        </w:rPr>
        <w:t>В нарушение пунктов 152, 217 Инструкции № 191н</w:t>
      </w:r>
      <w:r w:rsidRPr="007B112D">
        <w:rPr>
          <w:b/>
          <w:sz w:val="28"/>
          <w:szCs w:val="28"/>
        </w:rPr>
        <w:t xml:space="preserve"> в </w:t>
      </w:r>
      <w:r w:rsidRPr="007B112D">
        <w:rPr>
          <w:sz w:val="28"/>
          <w:szCs w:val="28"/>
        </w:rPr>
        <w:t xml:space="preserve">Пояснительную  записку    </w:t>
      </w:r>
      <w:proofErr w:type="gramStart"/>
      <w:r w:rsidRPr="007B112D">
        <w:rPr>
          <w:sz w:val="28"/>
          <w:szCs w:val="28"/>
        </w:rPr>
        <w:t xml:space="preserve">( </w:t>
      </w:r>
      <w:proofErr w:type="gramEnd"/>
      <w:r w:rsidRPr="007B112D">
        <w:rPr>
          <w:sz w:val="28"/>
          <w:szCs w:val="28"/>
        </w:rPr>
        <w:t>форма № 0503160) включены  не все таблицы (Приложения), а именно:</w:t>
      </w:r>
    </w:p>
    <w:p w:rsidR="003C0283" w:rsidRPr="007B112D" w:rsidRDefault="003C0283" w:rsidP="003C0283">
      <w:pPr>
        <w:widowControl/>
        <w:ind w:firstLine="540"/>
        <w:jc w:val="both"/>
        <w:rPr>
          <w:sz w:val="28"/>
          <w:szCs w:val="28"/>
        </w:rPr>
      </w:pPr>
      <w:r w:rsidRPr="007B112D">
        <w:rPr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5" w:history="1">
        <w:r w:rsidRPr="007B112D">
          <w:rPr>
            <w:sz w:val="28"/>
            <w:szCs w:val="28"/>
          </w:rPr>
          <w:t>(Таблица N 2)</w:t>
        </w:r>
      </w:hyperlink>
      <w:r w:rsidRPr="007B112D">
        <w:rPr>
          <w:sz w:val="28"/>
          <w:szCs w:val="28"/>
        </w:rPr>
        <w:t>;</w:t>
      </w:r>
    </w:p>
    <w:p w:rsidR="003C0283" w:rsidRPr="007B112D" w:rsidRDefault="003C0283" w:rsidP="003C0283">
      <w:pPr>
        <w:widowControl/>
        <w:ind w:firstLine="540"/>
        <w:jc w:val="both"/>
        <w:rPr>
          <w:sz w:val="28"/>
          <w:szCs w:val="28"/>
        </w:rPr>
      </w:pPr>
      <w:r w:rsidRPr="007B112D">
        <w:rPr>
          <w:sz w:val="28"/>
          <w:szCs w:val="28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6" w:history="1">
        <w:r w:rsidRPr="007B112D">
          <w:rPr>
            <w:sz w:val="28"/>
            <w:szCs w:val="28"/>
          </w:rPr>
          <w:t>(ф. 0503163)</w:t>
        </w:r>
      </w:hyperlink>
      <w:r w:rsidRPr="007B112D">
        <w:rPr>
          <w:sz w:val="28"/>
          <w:szCs w:val="28"/>
        </w:rPr>
        <w:t>.</w:t>
      </w:r>
    </w:p>
    <w:p w:rsidR="006609E3" w:rsidRDefault="003C028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7B112D">
        <w:rPr>
          <w:sz w:val="28"/>
          <w:szCs w:val="28"/>
        </w:rPr>
        <w:t xml:space="preserve"> - Сведения об исполнении мероприятий в рамках целевых программ </w:t>
      </w:r>
      <w:hyperlink w:anchor="Par8013" w:history="1">
        <w:r w:rsidRPr="007B112D">
          <w:rPr>
            <w:sz w:val="28"/>
            <w:szCs w:val="28"/>
          </w:rPr>
          <w:t>(ф. 0503166)</w:t>
        </w:r>
      </w:hyperlink>
      <w:r w:rsidRPr="007B112D">
        <w:rPr>
          <w:sz w:val="28"/>
          <w:szCs w:val="28"/>
        </w:rPr>
        <w:t>.</w:t>
      </w:r>
    </w:p>
    <w:p w:rsidR="00B81FCB" w:rsidRPr="00A90197" w:rsidRDefault="006609E3" w:rsidP="003C0283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sz w:val="28"/>
          <w:szCs w:val="28"/>
        </w:rPr>
        <w:t xml:space="preserve">     По результатам проверки субъекту проверки направлено </w:t>
      </w:r>
      <w:r w:rsidRPr="00B81FCB">
        <w:rPr>
          <w:sz w:val="28"/>
          <w:szCs w:val="28"/>
        </w:rPr>
        <w:t xml:space="preserve">заключение </w:t>
      </w:r>
      <w:r w:rsidRPr="00B81FCB">
        <w:rPr>
          <w:rFonts w:eastAsia="Calibri"/>
          <w:sz w:val="28"/>
          <w:szCs w:val="28"/>
        </w:rPr>
        <w:t xml:space="preserve">на  годовой отчет </w:t>
      </w:r>
      <w:proofErr w:type="spellStart"/>
      <w:r w:rsidR="00F63B29" w:rsidRPr="00F63B29">
        <w:rPr>
          <w:rFonts w:eastAsia="Calibri"/>
          <w:sz w:val="28"/>
          <w:szCs w:val="28"/>
        </w:rPr>
        <w:t>Бодайбинского</w:t>
      </w:r>
      <w:proofErr w:type="spellEnd"/>
      <w:r w:rsidR="00F63B29" w:rsidRPr="00F63B29">
        <w:rPr>
          <w:rFonts w:eastAsia="Calibri"/>
          <w:sz w:val="28"/>
          <w:szCs w:val="28"/>
        </w:rPr>
        <w:t xml:space="preserve">  муниципального образования за 201</w:t>
      </w:r>
      <w:r w:rsidR="003C0283">
        <w:rPr>
          <w:rFonts w:eastAsia="Calibri"/>
          <w:sz w:val="28"/>
          <w:szCs w:val="28"/>
        </w:rPr>
        <w:t>6</w:t>
      </w:r>
      <w:r w:rsidR="00F63B29" w:rsidRPr="00F63B29">
        <w:rPr>
          <w:rFonts w:eastAsia="Calibri"/>
          <w:sz w:val="28"/>
          <w:szCs w:val="28"/>
        </w:rPr>
        <w:t xml:space="preserve"> год</w:t>
      </w:r>
      <w:r w:rsidRPr="00B81FCB">
        <w:rPr>
          <w:rFonts w:eastAsia="Calibri"/>
          <w:sz w:val="28"/>
          <w:szCs w:val="28"/>
        </w:rPr>
        <w:t xml:space="preserve"> и  </w:t>
      </w:r>
      <w:r w:rsidRPr="00B81FCB">
        <w:rPr>
          <w:rFonts w:eastAsia="Calibri"/>
          <w:bCs/>
          <w:sz w:val="28"/>
          <w:szCs w:val="28"/>
        </w:rPr>
        <w:t>Пояснительная записка</w:t>
      </w:r>
      <w:r>
        <w:rPr>
          <w:rFonts w:eastAsia="Calibri"/>
          <w:bCs/>
          <w:sz w:val="28"/>
          <w:szCs w:val="28"/>
        </w:rPr>
        <w:t xml:space="preserve"> </w:t>
      </w:r>
      <w:r w:rsidRPr="00B81FCB">
        <w:rPr>
          <w:rFonts w:eastAsia="Calibri"/>
          <w:bCs/>
          <w:sz w:val="28"/>
          <w:szCs w:val="28"/>
        </w:rPr>
        <w:t>к заключению</w:t>
      </w:r>
      <w:r w:rsidR="00F63B29">
        <w:rPr>
          <w:rFonts w:eastAsia="Calibri"/>
          <w:bCs/>
          <w:sz w:val="28"/>
          <w:szCs w:val="28"/>
        </w:rPr>
        <w:t>.</w:t>
      </w:r>
    </w:p>
    <w:p w:rsidR="00B81FCB" w:rsidRPr="00495C9D" w:rsidRDefault="00B81FCB" w:rsidP="009778AF">
      <w:pPr>
        <w:shd w:val="clear" w:color="auto" w:fill="FFFFFF"/>
        <w:ind w:firstLine="709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5D76"/>
    <w:rsid w:val="00246DA6"/>
    <w:rsid w:val="002C0EF6"/>
    <w:rsid w:val="002C7B01"/>
    <w:rsid w:val="003C0283"/>
    <w:rsid w:val="00422BE8"/>
    <w:rsid w:val="00423724"/>
    <w:rsid w:val="006609E3"/>
    <w:rsid w:val="00747542"/>
    <w:rsid w:val="00770099"/>
    <w:rsid w:val="00805E13"/>
    <w:rsid w:val="00957908"/>
    <w:rsid w:val="009631CA"/>
    <w:rsid w:val="009778AF"/>
    <w:rsid w:val="0098002E"/>
    <w:rsid w:val="00B12763"/>
    <w:rsid w:val="00B81FCB"/>
    <w:rsid w:val="00DE0E0C"/>
    <w:rsid w:val="00DE1329"/>
    <w:rsid w:val="00DE5EB8"/>
    <w:rsid w:val="00E22692"/>
    <w:rsid w:val="00F31CF9"/>
    <w:rsid w:val="00F344BE"/>
    <w:rsid w:val="00F357EC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609E3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609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0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60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660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09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89F850497AD2EE248E21C0B1296708F6CE39802222FEE1CD39C18C1CDCABA2E5410926766720BM7pAB" TargetMode="External"/><Relationship Id="rId5" Type="http://schemas.openxmlformats.org/officeDocument/2006/relationships/hyperlink" Target="consultantplus://offline/ref=7E979015042771B3752A03ECA0DB548FA2DE38EE12D1610A52B6D1DA458B16D2CD7AFC3A44BCE335G4o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D674-902E-425C-A7C4-07B9682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17</cp:revision>
  <dcterms:created xsi:type="dcterms:W3CDTF">2014-06-17T06:53:00Z</dcterms:created>
  <dcterms:modified xsi:type="dcterms:W3CDTF">2017-05-25T01:39:00Z</dcterms:modified>
</cp:coreProperties>
</file>