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8D" w:rsidRPr="00A804DC" w:rsidRDefault="00AC0061" w:rsidP="00546471">
      <w:pPr>
        <w:shd w:val="clear" w:color="auto" w:fill="FFFFFF"/>
        <w:ind w:right="518"/>
        <w:jc w:val="center"/>
      </w:pPr>
      <w:r>
        <w:rPr>
          <w:b/>
          <w:sz w:val="28"/>
          <w:szCs w:val="28"/>
        </w:rPr>
        <w:t xml:space="preserve">           </w:t>
      </w:r>
      <w:r w:rsidR="00AC094D" w:rsidRPr="004F6FE8">
        <w:rPr>
          <w:b/>
          <w:sz w:val="28"/>
          <w:szCs w:val="28"/>
        </w:rPr>
        <w:t>Информация о результатах  проведённого контрольного мероприятия</w:t>
      </w:r>
      <w:r w:rsidR="00546471">
        <w:rPr>
          <w:b/>
          <w:sz w:val="28"/>
          <w:szCs w:val="28"/>
        </w:rPr>
        <w:t xml:space="preserve"> </w:t>
      </w:r>
      <w:r w:rsidR="00546471" w:rsidRPr="00FF704F">
        <w:rPr>
          <w:b/>
          <w:bCs/>
          <w:spacing w:val="-1"/>
          <w:sz w:val="28"/>
          <w:szCs w:val="28"/>
        </w:rPr>
        <w:t xml:space="preserve">«Проверка </w:t>
      </w:r>
      <w:r w:rsidR="00546471">
        <w:rPr>
          <w:b/>
          <w:bCs/>
          <w:spacing w:val="-1"/>
          <w:sz w:val="28"/>
          <w:szCs w:val="28"/>
        </w:rPr>
        <w:t xml:space="preserve">целевого и </w:t>
      </w:r>
      <w:r w:rsidR="00546471" w:rsidRPr="00FF704F">
        <w:rPr>
          <w:b/>
          <w:bCs/>
          <w:spacing w:val="-1"/>
          <w:sz w:val="28"/>
          <w:szCs w:val="28"/>
        </w:rPr>
        <w:t>эффективно</w:t>
      </w:r>
      <w:r w:rsidR="00546471">
        <w:rPr>
          <w:b/>
          <w:bCs/>
          <w:spacing w:val="-1"/>
          <w:sz w:val="28"/>
          <w:szCs w:val="28"/>
        </w:rPr>
        <w:t xml:space="preserve">го использования межбюджетных трансфертов, предоставляемых на развитие и поддержку социальной, инженерно-коммунальной инфраструктуры из бюджета муниципального образования </w:t>
      </w:r>
      <w:proofErr w:type="gramStart"/>
      <w:r w:rsidR="00546471">
        <w:rPr>
          <w:b/>
          <w:bCs/>
          <w:spacing w:val="-1"/>
          <w:sz w:val="28"/>
          <w:szCs w:val="28"/>
        </w:rPr>
        <w:t>г</w:t>
      </w:r>
      <w:proofErr w:type="gramEnd"/>
      <w:r w:rsidR="00546471">
        <w:rPr>
          <w:b/>
          <w:bCs/>
          <w:spacing w:val="-1"/>
          <w:sz w:val="28"/>
          <w:szCs w:val="28"/>
        </w:rPr>
        <w:t xml:space="preserve">. Бодайбо и района бюджетам поселений </w:t>
      </w:r>
      <w:proofErr w:type="spellStart"/>
      <w:r w:rsidR="00546471">
        <w:rPr>
          <w:b/>
          <w:bCs/>
          <w:spacing w:val="-1"/>
          <w:sz w:val="28"/>
          <w:szCs w:val="28"/>
        </w:rPr>
        <w:t>Бодайбинского</w:t>
      </w:r>
      <w:proofErr w:type="spellEnd"/>
      <w:r w:rsidR="00546471">
        <w:rPr>
          <w:b/>
          <w:bCs/>
          <w:spacing w:val="-1"/>
          <w:sz w:val="28"/>
          <w:szCs w:val="28"/>
        </w:rPr>
        <w:t xml:space="preserve"> района в 2015- истекший период 2016 года</w:t>
      </w:r>
      <w:r w:rsidR="00546471" w:rsidRPr="00FF704F">
        <w:rPr>
          <w:b/>
          <w:bCs/>
          <w:spacing w:val="-1"/>
          <w:sz w:val="28"/>
          <w:szCs w:val="28"/>
        </w:rPr>
        <w:t>»</w:t>
      </w:r>
    </w:p>
    <w:p w:rsidR="00AE418D" w:rsidRDefault="00AE418D" w:rsidP="00AC0061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</w:p>
    <w:p w:rsidR="00546471" w:rsidRDefault="00546471" w:rsidP="0054647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51235">
        <w:rPr>
          <w:spacing w:val="-2"/>
          <w:sz w:val="28"/>
          <w:szCs w:val="28"/>
        </w:rPr>
        <w:t>Основание</w:t>
      </w:r>
      <w:r>
        <w:rPr>
          <w:spacing w:val="-2"/>
          <w:sz w:val="28"/>
          <w:szCs w:val="28"/>
        </w:rPr>
        <w:t>м</w:t>
      </w:r>
      <w:r w:rsidRPr="00551235">
        <w:rPr>
          <w:spacing w:val="-2"/>
          <w:sz w:val="28"/>
          <w:szCs w:val="28"/>
        </w:rPr>
        <w:t xml:space="preserve"> для проведения контрольного мероприятия</w:t>
      </w:r>
      <w:r>
        <w:rPr>
          <w:spacing w:val="-2"/>
          <w:sz w:val="28"/>
          <w:szCs w:val="28"/>
        </w:rPr>
        <w:t xml:space="preserve"> являются </w:t>
      </w:r>
      <w:r w:rsidRPr="0055123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 w:rsidRPr="00074A84">
        <w:rPr>
          <w:spacing w:val="-2"/>
          <w:sz w:val="28"/>
          <w:szCs w:val="28"/>
        </w:rPr>
        <w:t>аспоряжени</w:t>
      </w:r>
      <w:r>
        <w:rPr>
          <w:spacing w:val="-2"/>
          <w:sz w:val="28"/>
          <w:szCs w:val="28"/>
        </w:rPr>
        <w:t>е</w:t>
      </w:r>
      <w:r w:rsidRPr="00074A84">
        <w:rPr>
          <w:spacing w:val="-2"/>
          <w:sz w:val="28"/>
          <w:szCs w:val="28"/>
        </w:rPr>
        <w:t xml:space="preserve">  Ревизионной комиссии </w:t>
      </w:r>
      <w:proofErr w:type="gramStart"/>
      <w:r w:rsidRPr="00074A84">
        <w:rPr>
          <w:spacing w:val="-2"/>
          <w:sz w:val="28"/>
          <w:szCs w:val="28"/>
        </w:rPr>
        <w:t>г</w:t>
      </w:r>
      <w:proofErr w:type="gramEnd"/>
      <w:r w:rsidRPr="00074A8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074A84">
        <w:rPr>
          <w:spacing w:val="-2"/>
          <w:sz w:val="28"/>
          <w:szCs w:val="28"/>
        </w:rPr>
        <w:t xml:space="preserve">Бодайбо и района </w:t>
      </w:r>
      <w:r>
        <w:rPr>
          <w:spacing w:val="-2"/>
          <w:sz w:val="28"/>
          <w:szCs w:val="28"/>
        </w:rPr>
        <w:t xml:space="preserve">(далее – Ревизионная комиссия) </w:t>
      </w:r>
      <w:r w:rsidRPr="00074A84">
        <w:rPr>
          <w:spacing w:val="-2"/>
          <w:sz w:val="28"/>
          <w:szCs w:val="28"/>
        </w:rPr>
        <w:t xml:space="preserve">на </w:t>
      </w:r>
      <w:r w:rsidRPr="00074A84">
        <w:rPr>
          <w:spacing w:val="-1"/>
          <w:sz w:val="28"/>
          <w:szCs w:val="28"/>
        </w:rPr>
        <w:t xml:space="preserve">проведение контрольного </w:t>
      </w:r>
      <w:r>
        <w:rPr>
          <w:spacing w:val="-1"/>
          <w:sz w:val="28"/>
          <w:szCs w:val="28"/>
        </w:rPr>
        <w:t xml:space="preserve"> </w:t>
      </w:r>
      <w:r w:rsidRPr="00074A84">
        <w:rPr>
          <w:spacing w:val="-1"/>
          <w:sz w:val="28"/>
          <w:szCs w:val="28"/>
        </w:rPr>
        <w:t>мероприятия</w:t>
      </w:r>
      <w:r>
        <w:rPr>
          <w:spacing w:val="-1"/>
          <w:sz w:val="28"/>
          <w:szCs w:val="28"/>
        </w:rPr>
        <w:t xml:space="preserve"> </w:t>
      </w:r>
      <w:r w:rsidRPr="00074A84">
        <w:rPr>
          <w:spacing w:val="-1"/>
          <w:sz w:val="28"/>
          <w:szCs w:val="28"/>
        </w:rPr>
        <w:t xml:space="preserve"> </w:t>
      </w:r>
      <w:r w:rsidRPr="0098362D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>26.09.2016</w:t>
      </w:r>
      <w:r w:rsidRPr="0098362D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 xml:space="preserve">36-п, от 01.11.2016 № 45-п, </w:t>
      </w:r>
      <w:r>
        <w:rPr>
          <w:sz w:val="28"/>
          <w:szCs w:val="28"/>
        </w:rPr>
        <w:t>п</w:t>
      </w:r>
      <w:r w:rsidRPr="00460A40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Pr="00460A40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Ревизионной комиссии г.</w:t>
      </w:r>
      <w:r w:rsidRPr="00460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Бодайбо и района </w:t>
      </w:r>
      <w:r w:rsidRPr="00460A40">
        <w:rPr>
          <w:sz w:val="28"/>
          <w:szCs w:val="28"/>
        </w:rPr>
        <w:t xml:space="preserve">на </w:t>
      </w:r>
      <w:r w:rsidRPr="003716C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60A40">
        <w:rPr>
          <w:sz w:val="28"/>
          <w:szCs w:val="28"/>
        </w:rPr>
        <w:t xml:space="preserve"> год</w:t>
      </w:r>
      <w:r>
        <w:rPr>
          <w:spacing w:val="-1"/>
          <w:sz w:val="28"/>
          <w:szCs w:val="28"/>
        </w:rPr>
        <w:t>.</w:t>
      </w:r>
    </w:p>
    <w:p w:rsidR="00546471" w:rsidRPr="00AE03B8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551235">
        <w:rPr>
          <w:sz w:val="28"/>
          <w:szCs w:val="28"/>
        </w:rPr>
        <w:t xml:space="preserve">Объект контрольного мероприятия: </w:t>
      </w:r>
      <w:r>
        <w:rPr>
          <w:sz w:val="28"/>
          <w:szCs w:val="28"/>
        </w:rPr>
        <w:t xml:space="preserve">  а</w:t>
      </w:r>
      <w:r w:rsidRPr="00AE03B8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AE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Кропоткинского городского поселения; финансовое управление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района;</w:t>
      </w:r>
      <w:r w:rsidRPr="00C87DF6">
        <w:rPr>
          <w:sz w:val="28"/>
          <w:szCs w:val="28"/>
        </w:rPr>
        <w:t xml:space="preserve"> </w:t>
      </w:r>
      <w:r w:rsidRPr="002D6B86">
        <w:rPr>
          <w:sz w:val="28"/>
          <w:szCs w:val="28"/>
        </w:rPr>
        <w:t>МКУ «Централизованная бухгалтерия администрации г. Бодайбо и района»</w:t>
      </w:r>
      <w:r>
        <w:rPr>
          <w:sz w:val="28"/>
          <w:szCs w:val="28"/>
        </w:rPr>
        <w:t xml:space="preserve">. </w:t>
      </w:r>
    </w:p>
    <w:p w:rsidR="00546471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 w:rsidRPr="00551235">
        <w:rPr>
          <w:sz w:val="28"/>
          <w:szCs w:val="28"/>
        </w:rPr>
        <w:t xml:space="preserve"> </w:t>
      </w:r>
      <w:r w:rsidRPr="00551235">
        <w:rPr>
          <w:spacing w:val="-2"/>
          <w:sz w:val="28"/>
          <w:szCs w:val="28"/>
        </w:rPr>
        <w:t>Цель контрольного мероприятия:</w:t>
      </w:r>
      <w:r w:rsidRPr="005831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704F">
        <w:rPr>
          <w:sz w:val="28"/>
          <w:szCs w:val="28"/>
        </w:rPr>
        <w:t xml:space="preserve">роверка правомерности, целевого и эффективного расходования  </w:t>
      </w:r>
      <w:r w:rsidRPr="00C57533">
        <w:rPr>
          <w:bCs/>
          <w:spacing w:val="-1"/>
          <w:sz w:val="28"/>
          <w:szCs w:val="28"/>
        </w:rPr>
        <w:t xml:space="preserve">межбюджетных трансфертов, предоставляемых на развитие и поддержку социальной, инженерно-коммунальной инфраструктуры из бюджета муниципального образования </w:t>
      </w:r>
      <w:proofErr w:type="gramStart"/>
      <w:r w:rsidRPr="00C57533">
        <w:rPr>
          <w:bCs/>
          <w:spacing w:val="-1"/>
          <w:sz w:val="28"/>
          <w:szCs w:val="28"/>
        </w:rPr>
        <w:t>г</w:t>
      </w:r>
      <w:proofErr w:type="gramEnd"/>
      <w:r w:rsidRPr="00C57533">
        <w:rPr>
          <w:bCs/>
          <w:spacing w:val="-1"/>
          <w:sz w:val="28"/>
          <w:szCs w:val="28"/>
        </w:rPr>
        <w:t xml:space="preserve">. Бодайбо и района бюджетам поселений </w:t>
      </w:r>
      <w:proofErr w:type="spellStart"/>
      <w:r w:rsidRPr="00C57533">
        <w:rPr>
          <w:bCs/>
          <w:spacing w:val="-1"/>
          <w:sz w:val="28"/>
          <w:szCs w:val="28"/>
        </w:rPr>
        <w:t>Бодайбинского</w:t>
      </w:r>
      <w:proofErr w:type="spellEnd"/>
      <w:r w:rsidRPr="00C57533">
        <w:rPr>
          <w:bCs/>
          <w:spacing w:val="-1"/>
          <w:sz w:val="28"/>
          <w:szCs w:val="28"/>
        </w:rPr>
        <w:t xml:space="preserve"> района в 201</w:t>
      </w:r>
      <w:r>
        <w:rPr>
          <w:bCs/>
          <w:spacing w:val="-1"/>
          <w:sz w:val="28"/>
          <w:szCs w:val="28"/>
        </w:rPr>
        <w:t>5</w:t>
      </w:r>
      <w:r w:rsidRPr="00C57533">
        <w:rPr>
          <w:bCs/>
          <w:spacing w:val="-1"/>
          <w:sz w:val="28"/>
          <w:szCs w:val="28"/>
        </w:rPr>
        <w:t>-201</w:t>
      </w:r>
      <w:r>
        <w:rPr>
          <w:bCs/>
          <w:spacing w:val="-1"/>
          <w:sz w:val="28"/>
          <w:szCs w:val="28"/>
        </w:rPr>
        <w:t>6</w:t>
      </w:r>
      <w:r w:rsidRPr="00C57533">
        <w:rPr>
          <w:bCs/>
          <w:spacing w:val="-1"/>
          <w:sz w:val="28"/>
          <w:szCs w:val="28"/>
        </w:rPr>
        <w:t xml:space="preserve"> годах</w:t>
      </w:r>
      <w:r>
        <w:rPr>
          <w:sz w:val="28"/>
          <w:szCs w:val="28"/>
        </w:rPr>
        <w:t>.</w:t>
      </w:r>
    </w:p>
    <w:p w:rsidR="00EF2DAF" w:rsidRDefault="00EF2DAF" w:rsidP="00EF2DAF">
      <w:pPr>
        <w:shd w:val="clear" w:color="auto" w:fill="FFFFFF"/>
        <w:ind w:firstLine="708"/>
        <w:jc w:val="both"/>
        <w:rPr>
          <w:sz w:val="28"/>
          <w:szCs w:val="28"/>
        </w:rPr>
      </w:pPr>
      <w:r w:rsidRPr="00346AB2">
        <w:rPr>
          <w:sz w:val="28"/>
          <w:szCs w:val="28"/>
        </w:rPr>
        <w:t>Контрольное мероприятие показало</w:t>
      </w:r>
      <w:r>
        <w:rPr>
          <w:sz w:val="28"/>
          <w:szCs w:val="28"/>
        </w:rPr>
        <w:t xml:space="preserve">: </w:t>
      </w:r>
    </w:p>
    <w:p w:rsidR="00546471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 w:rsidRPr="00C96131">
        <w:rPr>
          <w:spacing w:val="-1"/>
          <w:sz w:val="28"/>
          <w:szCs w:val="28"/>
        </w:rPr>
        <w:t>1.</w:t>
      </w:r>
      <w:r>
        <w:rPr>
          <w:b/>
          <w:spacing w:val="-1"/>
          <w:sz w:val="28"/>
          <w:szCs w:val="28"/>
        </w:rPr>
        <w:t xml:space="preserve"> </w:t>
      </w:r>
      <w:r w:rsidRPr="00C96131">
        <w:rPr>
          <w:sz w:val="28"/>
          <w:szCs w:val="28"/>
        </w:rPr>
        <w:t>Сумма возврата</w:t>
      </w:r>
      <w:r>
        <w:rPr>
          <w:sz w:val="28"/>
          <w:szCs w:val="28"/>
        </w:rPr>
        <w:t xml:space="preserve"> МБТ выделенная </w:t>
      </w:r>
      <w:r w:rsidRPr="00C96131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C9613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Кропоткинскому городскому поселению </w:t>
      </w:r>
      <w:r w:rsidRPr="00C96131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1222572,04</w:t>
      </w:r>
      <w:r w:rsidRPr="00C9613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852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Кассовый расход составил 807548,02 рублей. </w:t>
      </w:r>
    </w:p>
    <w:p w:rsidR="00546471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средства МБТ и заключены муниципальные контракты:</w:t>
      </w:r>
    </w:p>
    <w:p w:rsidR="00546471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контракт № 013430000451600341-0158258-01</w:t>
      </w:r>
      <w:r w:rsidRPr="006B264D">
        <w:rPr>
          <w:sz w:val="28"/>
          <w:szCs w:val="28"/>
        </w:rPr>
        <w:t xml:space="preserve"> </w:t>
      </w:r>
      <w:r>
        <w:rPr>
          <w:sz w:val="28"/>
          <w:szCs w:val="28"/>
        </w:rPr>
        <w:t>от 19.07.2016  «Замена кровли многоквартирного жилого дома в п. Кропоткин по ул. Пушкина д.29» на сумму 449761,70 рублей;</w:t>
      </w:r>
    </w:p>
    <w:p w:rsidR="00546471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контракт № 0134300004516000340 от 19.07.2016 «Замена кровли многоквартирного жилого дома в п. Кропоткин по ул. Заречная д.12» на сумму 357786,32 рубля.     </w:t>
      </w:r>
    </w:p>
    <w:p w:rsidR="00546471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Ревизионная комиссия провела визуальное обследование выполненных работ. В ходе обследования установлено следующее. Подрядчиком не были выполнены работы:</w:t>
      </w:r>
    </w:p>
    <w:p w:rsidR="00546471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Смена обрешетки с </w:t>
      </w:r>
      <w:proofErr w:type="spellStart"/>
      <w:r>
        <w:rPr>
          <w:sz w:val="28"/>
          <w:szCs w:val="28"/>
        </w:rPr>
        <w:t>прозорами</w:t>
      </w:r>
      <w:proofErr w:type="spellEnd"/>
      <w:r>
        <w:rPr>
          <w:sz w:val="28"/>
          <w:szCs w:val="28"/>
        </w:rPr>
        <w:t>: из брусков толщиной 50мм и выше;</w:t>
      </w:r>
    </w:p>
    <w:p w:rsidR="00546471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Ремонт деревянных элементов конструкции крыш: укрепление стропильных ног расшивкой досками с двух сторон;</w:t>
      </w:r>
    </w:p>
    <w:p w:rsidR="00546471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Устройство: слуховых окон;</w:t>
      </w:r>
    </w:p>
    <w:p w:rsidR="00546471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Устройство: фронтонов;</w:t>
      </w:r>
    </w:p>
    <w:p w:rsidR="00546471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Устройство: карнизов;</w:t>
      </w:r>
    </w:p>
    <w:p w:rsidR="00546471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Погрузочные работы при автомобильных перевозках: мусора строительного с погрузкой вручную (фактически 30% мусора осталось не вывезено).</w:t>
      </w:r>
    </w:p>
    <w:p w:rsidR="00546471" w:rsidRPr="00BA35DA" w:rsidRDefault="00546471" w:rsidP="0054647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A35DA">
        <w:rPr>
          <w:b/>
          <w:sz w:val="28"/>
          <w:szCs w:val="28"/>
        </w:rPr>
        <w:t>Общая сумма не выполненных Подрядчиком работ по дому составила 124498,75 рублей.</w:t>
      </w:r>
    </w:p>
    <w:p w:rsidR="00546471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Заказчиком </w:t>
      </w:r>
      <w:proofErr w:type="gramStart"/>
      <w:r>
        <w:rPr>
          <w:sz w:val="28"/>
          <w:szCs w:val="28"/>
        </w:rPr>
        <w:t>нарушены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5.1.4., 5.2.10, 5.2.11 Контракта, </w:t>
      </w:r>
      <w:r>
        <w:rPr>
          <w:sz w:val="28"/>
          <w:szCs w:val="28"/>
        </w:rPr>
        <w:lastRenderedPageBreak/>
        <w:t xml:space="preserve">предусматривающие осуществление контроля за выполнением работ. </w:t>
      </w:r>
    </w:p>
    <w:p w:rsidR="00546471" w:rsidRDefault="00546471" w:rsidP="0054647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550CD">
        <w:rPr>
          <w:b/>
          <w:sz w:val="28"/>
          <w:szCs w:val="28"/>
        </w:rPr>
        <w:t>Оплата фактически не выполненных на момент проверки работ, при наличии подписанных Заказчиком актов выполненных работ, классифицируется как не</w:t>
      </w:r>
      <w:r>
        <w:rPr>
          <w:b/>
          <w:sz w:val="28"/>
          <w:szCs w:val="28"/>
        </w:rPr>
        <w:t xml:space="preserve">целевое использование </w:t>
      </w:r>
      <w:r w:rsidRPr="006550CD">
        <w:rPr>
          <w:b/>
          <w:sz w:val="28"/>
          <w:szCs w:val="28"/>
        </w:rPr>
        <w:t>бюджетных средств</w:t>
      </w:r>
      <w:proofErr w:type="gramStart"/>
      <w:r w:rsidRPr="006550CD">
        <w:rPr>
          <w:b/>
          <w:sz w:val="28"/>
          <w:szCs w:val="28"/>
        </w:rPr>
        <w:t>.</w:t>
      </w:r>
      <w:proofErr w:type="gramEnd"/>
      <w:r w:rsidRPr="006550CD">
        <w:rPr>
          <w:b/>
          <w:sz w:val="28"/>
          <w:szCs w:val="28"/>
        </w:rPr>
        <w:t xml:space="preserve">  (</w:t>
      </w:r>
      <w:proofErr w:type="gramStart"/>
      <w:r w:rsidRPr="006550CD">
        <w:rPr>
          <w:b/>
          <w:sz w:val="28"/>
          <w:szCs w:val="28"/>
        </w:rPr>
        <w:t>с</w:t>
      </w:r>
      <w:proofErr w:type="gramEnd"/>
      <w:r w:rsidRPr="006550CD">
        <w:rPr>
          <w:b/>
          <w:sz w:val="28"/>
          <w:szCs w:val="28"/>
        </w:rPr>
        <w:t>т. 3</w:t>
      </w:r>
      <w:r>
        <w:rPr>
          <w:b/>
          <w:sz w:val="28"/>
          <w:szCs w:val="28"/>
        </w:rPr>
        <w:t>06.</w:t>
      </w:r>
      <w:r w:rsidRPr="006550CD">
        <w:rPr>
          <w:b/>
          <w:sz w:val="28"/>
          <w:szCs w:val="28"/>
        </w:rPr>
        <w:t xml:space="preserve">4 БК РФ). </w:t>
      </w:r>
    </w:p>
    <w:p w:rsidR="00546471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35DA">
        <w:rPr>
          <w:b/>
          <w:sz w:val="28"/>
          <w:szCs w:val="28"/>
        </w:rPr>
        <w:t>Заказчиком не была предъявлена Подрядчику неустойка за ненадлежащее исполнение работ по контракту (пункт 7.3). Сумма данной неустойки составляет 44976,17 рублей (10% цены Контракта)</w:t>
      </w:r>
      <w:r>
        <w:rPr>
          <w:sz w:val="28"/>
          <w:szCs w:val="28"/>
        </w:rPr>
        <w:t>.</w:t>
      </w:r>
    </w:p>
    <w:p w:rsidR="00546471" w:rsidRDefault="00546471" w:rsidP="005464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8.9 Контракта предусмотрено «в случае не исполнения или ненадлежащего исполнения Подрядчиком обязательств по Контракту обеспечение исполнения Контракта переходит Заказчику в размере неисполненных обязательств». В данном случае обеспечение Контракта должно в полном объёме быть истребовано Заказчиком.  </w:t>
      </w:r>
    </w:p>
    <w:p w:rsidR="00546471" w:rsidRDefault="00546471" w:rsidP="0054647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2314D">
        <w:rPr>
          <w:b/>
          <w:sz w:val="28"/>
          <w:szCs w:val="28"/>
        </w:rPr>
        <w:t xml:space="preserve">В целом потери бюджета поселения от </w:t>
      </w:r>
      <w:proofErr w:type="spellStart"/>
      <w:r w:rsidRPr="0042314D">
        <w:rPr>
          <w:b/>
          <w:sz w:val="28"/>
          <w:szCs w:val="28"/>
        </w:rPr>
        <w:t>непредъявления</w:t>
      </w:r>
      <w:proofErr w:type="spellEnd"/>
      <w:r w:rsidRPr="0042314D">
        <w:rPr>
          <w:b/>
          <w:sz w:val="28"/>
          <w:szCs w:val="28"/>
        </w:rPr>
        <w:t xml:space="preserve"> санкци</w:t>
      </w:r>
      <w:r>
        <w:rPr>
          <w:b/>
          <w:sz w:val="28"/>
          <w:szCs w:val="28"/>
        </w:rPr>
        <w:t>й</w:t>
      </w:r>
      <w:r w:rsidRPr="0042314D">
        <w:rPr>
          <w:b/>
          <w:sz w:val="28"/>
          <w:szCs w:val="28"/>
        </w:rPr>
        <w:t xml:space="preserve"> составили 146426,19 рублей.  </w:t>
      </w:r>
    </w:p>
    <w:p w:rsidR="00306334" w:rsidRDefault="00546471" w:rsidP="00546471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6FE8" w:rsidRPr="00AC0061" w:rsidRDefault="00980DB0" w:rsidP="00AC0061">
      <w:pPr>
        <w:pStyle w:val="a6"/>
        <w:tabs>
          <w:tab w:val="left" w:pos="709"/>
          <w:tab w:val="left" w:pos="851"/>
        </w:tabs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46471">
        <w:rPr>
          <w:rFonts w:eastAsiaTheme="minorHAnsi"/>
          <w:sz w:val="28"/>
          <w:szCs w:val="28"/>
          <w:lang w:eastAsia="en-US"/>
        </w:rPr>
        <w:t>об</w:t>
      </w:r>
      <w:r>
        <w:rPr>
          <w:rFonts w:eastAsiaTheme="minorHAnsi"/>
          <w:sz w:val="28"/>
          <w:szCs w:val="28"/>
          <w:lang w:eastAsia="en-US"/>
        </w:rPr>
        <w:t xml:space="preserve">ъекту проверки </w:t>
      </w:r>
      <w:r w:rsidR="004F6FE8">
        <w:rPr>
          <w:rFonts w:eastAsiaTheme="minorHAnsi"/>
          <w:sz w:val="28"/>
          <w:szCs w:val="28"/>
          <w:lang w:eastAsia="en-US"/>
        </w:rPr>
        <w:t xml:space="preserve">направлен </w:t>
      </w:r>
      <w:r w:rsidR="00546471">
        <w:rPr>
          <w:rFonts w:eastAsiaTheme="minorHAnsi"/>
          <w:sz w:val="28"/>
          <w:szCs w:val="28"/>
          <w:lang w:eastAsia="en-US"/>
        </w:rPr>
        <w:t>о</w:t>
      </w:r>
      <w:r w:rsidR="00795D32">
        <w:rPr>
          <w:rFonts w:eastAsiaTheme="minorHAnsi"/>
          <w:sz w:val="28"/>
          <w:szCs w:val="28"/>
          <w:lang w:eastAsia="en-US"/>
        </w:rPr>
        <w:t>тчет</w:t>
      </w:r>
      <w:r w:rsidR="00546471">
        <w:rPr>
          <w:rFonts w:eastAsiaTheme="minorHAnsi"/>
          <w:sz w:val="28"/>
          <w:szCs w:val="28"/>
          <w:lang w:eastAsia="en-US"/>
        </w:rPr>
        <w:t xml:space="preserve"> </w:t>
      </w:r>
      <w:r w:rsidR="00EF2DAF">
        <w:rPr>
          <w:rFonts w:eastAsiaTheme="minorHAnsi"/>
          <w:sz w:val="28"/>
          <w:szCs w:val="28"/>
          <w:lang w:eastAsia="en-US"/>
        </w:rPr>
        <w:t xml:space="preserve">и </w:t>
      </w:r>
      <w:r w:rsidR="00546471">
        <w:rPr>
          <w:rFonts w:eastAsiaTheme="minorHAnsi"/>
          <w:sz w:val="28"/>
          <w:szCs w:val="28"/>
          <w:lang w:eastAsia="en-US"/>
        </w:rPr>
        <w:t xml:space="preserve">направлено </w:t>
      </w:r>
      <w:r w:rsidR="00EF2DAF">
        <w:rPr>
          <w:rFonts w:eastAsiaTheme="minorHAnsi"/>
          <w:sz w:val="28"/>
          <w:szCs w:val="28"/>
          <w:lang w:eastAsia="en-US"/>
        </w:rPr>
        <w:t>пред</w:t>
      </w:r>
      <w:r w:rsidR="00546471">
        <w:rPr>
          <w:rFonts w:eastAsiaTheme="minorHAnsi"/>
          <w:sz w:val="28"/>
          <w:szCs w:val="28"/>
          <w:lang w:eastAsia="en-US"/>
        </w:rPr>
        <w:t>ставление</w:t>
      </w:r>
      <w:r w:rsidR="00AC0061" w:rsidRPr="00AC0061">
        <w:rPr>
          <w:rFonts w:eastAsiaTheme="minorHAnsi"/>
          <w:sz w:val="28"/>
          <w:szCs w:val="28"/>
          <w:lang w:eastAsia="en-US"/>
        </w:rPr>
        <w:t>.</w:t>
      </w:r>
      <w:r w:rsidR="00546471">
        <w:rPr>
          <w:rFonts w:eastAsiaTheme="minorHAnsi"/>
          <w:sz w:val="28"/>
          <w:szCs w:val="28"/>
          <w:lang w:eastAsia="en-US"/>
        </w:rPr>
        <w:t xml:space="preserve"> На главу поселения составлен протокол об административном правонарушении.</w:t>
      </w:r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88F"/>
    <w:multiLevelType w:val="hybridMultilevel"/>
    <w:tmpl w:val="27460B6E"/>
    <w:lvl w:ilvl="0" w:tplc="E30A8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C0D31"/>
    <w:rsid w:val="001F655D"/>
    <w:rsid w:val="002B6934"/>
    <w:rsid w:val="002E0C73"/>
    <w:rsid w:val="00306334"/>
    <w:rsid w:val="004116CB"/>
    <w:rsid w:val="004F6FE8"/>
    <w:rsid w:val="00546471"/>
    <w:rsid w:val="00585008"/>
    <w:rsid w:val="005C6BDB"/>
    <w:rsid w:val="005D25FB"/>
    <w:rsid w:val="00622875"/>
    <w:rsid w:val="00691B85"/>
    <w:rsid w:val="007145CE"/>
    <w:rsid w:val="00727916"/>
    <w:rsid w:val="00795D32"/>
    <w:rsid w:val="0088269B"/>
    <w:rsid w:val="00980DB0"/>
    <w:rsid w:val="009B12E2"/>
    <w:rsid w:val="00A00A7A"/>
    <w:rsid w:val="00AC0061"/>
    <w:rsid w:val="00AC094D"/>
    <w:rsid w:val="00AD2D8A"/>
    <w:rsid w:val="00AE418D"/>
    <w:rsid w:val="00BA056A"/>
    <w:rsid w:val="00BE7259"/>
    <w:rsid w:val="00BF63DE"/>
    <w:rsid w:val="00C518B2"/>
    <w:rsid w:val="00C5457F"/>
    <w:rsid w:val="00E26470"/>
    <w:rsid w:val="00EF2DAF"/>
    <w:rsid w:val="00F31CF9"/>
    <w:rsid w:val="00FF1893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346C2-AECE-42D8-915E-B0F3619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Ольга</cp:lastModifiedBy>
  <cp:revision>23</cp:revision>
  <dcterms:created xsi:type="dcterms:W3CDTF">2014-06-17T06:22:00Z</dcterms:created>
  <dcterms:modified xsi:type="dcterms:W3CDTF">2017-06-06T06:42:00Z</dcterms:modified>
</cp:coreProperties>
</file>