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F0" w:rsidRPr="00DE3FF0" w:rsidRDefault="00DE3FF0" w:rsidP="00DE3FF0">
      <w:pPr>
        <w:spacing w:line="240" w:lineRule="auto"/>
        <w:jc w:val="center"/>
        <w:rPr>
          <w:rFonts w:ascii="Times New Roman" w:eastAsiaTheme="minorEastAsia" w:hAnsi="Times New Roman" w:cs="Times New Roman"/>
          <w:sz w:val="26"/>
          <w:szCs w:val="26"/>
        </w:rPr>
      </w:pPr>
      <w:bookmarkStart w:id="0" w:name="_page_3_0"/>
      <w:r w:rsidRPr="00DE3FF0">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                                              </w:t>
      </w:r>
      <w:r w:rsidRPr="00DE3FF0">
        <w:rPr>
          <w:rFonts w:ascii="Times New Roman" w:eastAsiaTheme="minorEastAsia" w:hAnsi="Times New Roman" w:cs="Times New Roman"/>
          <w:sz w:val="26"/>
          <w:szCs w:val="26"/>
        </w:rPr>
        <w:t xml:space="preserve">  Приложение №</w:t>
      </w:r>
      <w:r>
        <w:rPr>
          <w:rFonts w:ascii="Times New Roman" w:eastAsiaTheme="minorEastAsia" w:hAnsi="Times New Roman" w:cs="Times New Roman"/>
          <w:sz w:val="26"/>
          <w:szCs w:val="26"/>
        </w:rPr>
        <w:t>2</w:t>
      </w:r>
      <w:r w:rsidRPr="00DE3FF0">
        <w:rPr>
          <w:rFonts w:ascii="Times New Roman" w:eastAsiaTheme="minorEastAsia" w:hAnsi="Times New Roman" w:cs="Times New Roman"/>
          <w:sz w:val="26"/>
          <w:szCs w:val="26"/>
        </w:rPr>
        <w:t xml:space="preserve"> </w:t>
      </w:r>
    </w:p>
    <w:p w:rsidR="00DE3FF0" w:rsidRPr="00DE3FF0" w:rsidRDefault="00DE3FF0" w:rsidP="00DE3FF0">
      <w:pPr>
        <w:spacing w:line="240" w:lineRule="auto"/>
        <w:jc w:val="center"/>
        <w:rPr>
          <w:rFonts w:ascii="Times New Roman" w:eastAsiaTheme="minorEastAsia" w:hAnsi="Times New Roman" w:cs="Times New Roman"/>
          <w:sz w:val="26"/>
          <w:szCs w:val="26"/>
        </w:rPr>
      </w:pPr>
    </w:p>
    <w:p w:rsidR="00DE3FF0" w:rsidRPr="00DE3FF0" w:rsidRDefault="00DE3FF0" w:rsidP="00DE3FF0">
      <w:pPr>
        <w:widowControl w:val="0"/>
        <w:spacing w:line="240" w:lineRule="auto"/>
        <w:ind w:firstLine="720"/>
        <w:jc w:val="right"/>
        <w:rPr>
          <w:rFonts w:ascii="Times New Roman" w:eastAsiaTheme="minorEastAsia" w:hAnsi="Times New Roman" w:cs="Times New Roman"/>
          <w:b/>
          <w:bCs/>
          <w:sz w:val="28"/>
          <w:szCs w:val="28"/>
        </w:rPr>
      </w:pPr>
      <w:r w:rsidRPr="00DE3FF0">
        <w:rPr>
          <w:rFonts w:ascii="Times New Roman" w:eastAsiaTheme="minorEastAsia" w:hAnsi="Times New Roman" w:cs="Times New Roman"/>
          <w:color w:val="000000"/>
          <w:sz w:val="28"/>
          <w:szCs w:val="28"/>
          <w:shd w:val="clear" w:color="auto" w:fill="FFFFFF"/>
        </w:rPr>
        <w:t>УТВЕРЖДЕН</w:t>
      </w:r>
    </w:p>
    <w:p w:rsidR="00DE3FF0" w:rsidRPr="00DE3FF0" w:rsidRDefault="00DE3FF0" w:rsidP="00DE3FF0">
      <w:pPr>
        <w:widowControl w:val="0"/>
        <w:autoSpaceDE w:val="0"/>
        <w:autoSpaceDN w:val="0"/>
        <w:spacing w:before="67" w:line="240" w:lineRule="auto"/>
        <w:ind w:left="5812" w:right="3" w:hanging="14"/>
        <w:jc w:val="right"/>
        <w:rPr>
          <w:rFonts w:ascii="Times New Roman" w:eastAsia="Times New Roman" w:hAnsi="Times New Roman" w:cs="Times New Roman"/>
          <w:spacing w:val="-1"/>
          <w:sz w:val="26"/>
          <w:szCs w:val="26"/>
          <w:lang w:eastAsia="en-US"/>
        </w:rPr>
      </w:pPr>
      <w:r w:rsidRPr="00DE3FF0">
        <w:rPr>
          <w:rFonts w:ascii="Times New Roman" w:eastAsia="Times New Roman" w:hAnsi="Times New Roman" w:cs="Times New Roman"/>
          <w:sz w:val="26"/>
          <w:szCs w:val="26"/>
          <w:lang w:eastAsia="en-US"/>
        </w:rPr>
        <w:t xml:space="preserve">распоряжением Председателя Ревизионной комиссии </w:t>
      </w:r>
      <w:proofErr w:type="spellStart"/>
      <w:r w:rsidRPr="00DE3FF0">
        <w:rPr>
          <w:rFonts w:ascii="Times New Roman" w:eastAsia="Times New Roman" w:hAnsi="Times New Roman" w:cs="Times New Roman"/>
          <w:sz w:val="26"/>
          <w:szCs w:val="26"/>
          <w:lang w:eastAsia="en-US"/>
        </w:rPr>
        <w:t>г.Бодайбо</w:t>
      </w:r>
      <w:proofErr w:type="spellEnd"/>
      <w:r w:rsidRPr="00DE3FF0">
        <w:rPr>
          <w:rFonts w:ascii="Times New Roman" w:eastAsia="Times New Roman" w:hAnsi="Times New Roman" w:cs="Times New Roman"/>
          <w:sz w:val="26"/>
          <w:szCs w:val="26"/>
          <w:lang w:eastAsia="en-US"/>
        </w:rPr>
        <w:t xml:space="preserve"> и района</w:t>
      </w:r>
    </w:p>
    <w:p w:rsidR="00DE3FF0" w:rsidRPr="00DE3FF0" w:rsidRDefault="00DE3FF0" w:rsidP="00DE3FF0">
      <w:pPr>
        <w:widowControl w:val="0"/>
        <w:autoSpaceDE w:val="0"/>
        <w:autoSpaceDN w:val="0"/>
        <w:spacing w:line="240" w:lineRule="auto"/>
        <w:jc w:val="right"/>
        <w:rPr>
          <w:rFonts w:ascii="Times New Roman" w:eastAsia="Times New Roman" w:hAnsi="Times New Roman" w:cs="Times New Roman"/>
          <w:lang w:eastAsia="en-US"/>
        </w:rPr>
      </w:pPr>
      <w:r w:rsidRPr="00DE3FF0">
        <w:rPr>
          <w:rFonts w:ascii="Times New Roman" w:eastAsia="Times New Roman" w:hAnsi="Times New Roman" w:cs="Times New Roman"/>
          <w:sz w:val="26"/>
          <w:szCs w:val="26"/>
          <w:lang w:eastAsia="en-US"/>
        </w:rPr>
        <w:t xml:space="preserve">от «28» декабря </w:t>
      </w:r>
      <w:r w:rsidRPr="00DE3FF0">
        <w:rPr>
          <w:rFonts w:ascii="Times New Roman" w:eastAsia="Times New Roman" w:hAnsi="Times New Roman" w:cs="Times New Roman"/>
          <w:spacing w:val="-4"/>
          <w:sz w:val="26"/>
          <w:szCs w:val="26"/>
          <w:lang w:eastAsia="en-US"/>
        </w:rPr>
        <w:t xml:space="preserve">2021 </w:t>
      </w:r>
      <w:r w:rsidRPr="00DE3FF0">
        <w:rPr>
          <w:rFonts w:ascii="Times New Roman" w:eastAsia="Times New Roman" w:hAnsi="Times New Roman" w:cs="Times New Roman"/>
          <w:lang w:eastAsia="en-US"/>
        </w:rPr>
        <w:t xml:space="preserve">№ </w:t>
      </w:r>
      <w:r w:rsidRPr="00DE3FF0">
        <w:rPr>
          <w:rFonts w:ascii="Times New Roman" w:eastAsia="Times New Roman" w:hAnsi="Times New Roman" w:cs="Times New Roman"/>
          <w:sz w:val="26"/>
          <w:szCs w:val="26"/>
          <w:lang w:eastAsia="en-US"/>
        </w:rPr>
        <w:t>13-о</w:t>
      </w:r>
    </w:p>
    <w:p w:rsidR="00DE3FF0" w:rsidRPr="00DE3FF0" w:rsidRDefault="00DE3FF0" w:rsidP="00DE3FF0">
      <w:pPr>
        <w:spacing w:line="240" w:lineRule="auto"/>
        <w:jc w:val="center"/>
        <w:rPr>
          <w:rFonts w:ascii="Times New Roman" w:eastAsiaTheme="minorEastAsia" w:hAnsi="Times New Roman" w:cs="Times New Roman"/>
          <w:sz w:val="26"/>
          <w:szCs w:val="26"/>
        </w:rPr>
      </w:pPr>
    </w:p>
    <w:p w:rsidR="00DE3FF0" w:rsidRPr="00DE3FF0" w:rsidRDefault="00DE3FF0" w:rsidP="00DE3FF0">
      <w:pPr>
        <w:spacing w:line="240" w:lineRule="auto"/>
        <w:jc w:val="center"/>
        <w:rPr>
          <w:rFonts w:ascii="Times New Roman" w:eastAsiaTheme="minorEastAsia" w:hAnsi="Times New Roman" w:cs="Times New Roman"/>
          <w:sz w:val="26"/>
          <w:szCs w:val="26"/>
        </w:rPr>
      </w:pPr>
    </w:p>
    <w:p w:rsidR="00DE3FF0" w:rsidRPr="00DE3FF0" w:rsidRDefault="00DE3FF0" w:rsidP="00DE3FF0">
      <w:pPr>
        <w:spacing w:line="240" w:lineRule="auto"/>
        <w:jc w:val="center"/>
        <w:rPr>
          <w:rFonts w:ascii="Times New Roman" w:eastAsiaTheme="minorEastAsia" w:hAnsi="Times New Roman" w:cs="Times New Roman"/>
          <w:sz w:val="26"/>
          <w:szCs w:val="26"/>
        </w:rPr>
      </w:pPr>
    </w:p>
    <w:p w:rsidR="00DE3FF0" w:rsidRPr="00DE3FF0" w:rsidRDefault="00DE3FF0" w:rsidP="00DE3FF0">
      <w:pPr>
        <w:spacing w:line="240" w:lineRule="auto"/>
        <w:jc w:val="center"/>
        <w:rPr>
          <w:rFonts w:ascii="Times New Roman" w:eastAsiaTheme="minorEastAsia" w:hAnsi="Times New Roman" w:cs="Times New Roman"/>
          <w:sz w:val="26"/>
          <w:szCs w:val="26"/>
        </w:rPr>
      </w:pPr>
    </w:p>
    <w:p w:rsidR="00DE3FF0" w:rsidRPr="00E546AD" w:rsidRDefault="00DE3FF0" w:rsidP="00DE3FF0">
      <w:pPr>
        <w:jc w:val="center"/>
        <w:rPr>
          <w:rFonts w:ascii="Times New Roman" w:hAnsi="Times New Roman" w:cs="Times New Roman"/>
          <w:b/>
          <w:sz w:val="26"/>
          <w:szCs w:val="26"/>
        </w:rPr>
      </w:pPr>
      <w:r w:rsidRPr="00E546AD">
        <w:rPr>
          <w:rFonts w:ascii="Times New Roman" w:hAnsi="Times New Roman" w:cs="Times New Roman"/>
          <w:b/>
          <w:sz w:val="26"/>
          <w:szCs w:val="26"/>
        </w:rPr>
        <w:t>СТАНДАРТ ВНЕШНЕГО МУНИЦИПАЛЬНОГО ФИНАНСОВОГО КОНТРОЛЯ</w:t>
      </w:r>
    </w:p>
    <w:p w:rsidR="00DE3FF0" w:rsidRDefault="00DE3FF0" w:rsidP="00DE3FF0">
      <w:pPr>
        <w:jc w:val="center"/>
        <w:rPr>
          <w:rFonts w:ascii="Times New Roman" w:hAnsi="Times New Roman" w:cs="Times New Roman"/>
          <w:b/>
          <w:sz w:val="26"/>
          <w:szCs w:val="26"/>
        </w:rPr>
      </w:pPr>
      <w:r w:rsidRPr="00E546AD">
        <w:rPr>
          <w:rFonts w:ascii="Times New Roman" w:hAnsi="Times New Roman" w:cs="Times New Roman"/>
          <w:b/>
          <w:sz w:val="26"/>
          <w:szCs w:val="26"/>
        </w:rPr>
        <w:t>РЕВИЗИОННОЙ КОМИССИИ Г.БОДАЙБО И РАЙОНА</w:t>
      </w:r>
    </w:p>
    <w:p w:rsidR="00DE3FF0" w:rsidRPr="00E546AD" w:rsidRDefault="00DE3FF0" w:rsidP="00DE3FF0">
      <w:pPr>
        <w:jc w:val="center"/>
        <w:rPr>
          <w:rFonts w:ascii="Times New Roman" w:hAnsi="Times New Roman" w:cs="Times New Roman"/>
          <w:b/>
          <w:sz w:val="26"/>
          <w:szCs w:val="26"/>
        </w:rPr>
      </w:pPr>
    </w:p>
    <w:p w:rsidR="00DE3FF0" w:rsidRDefault="00DE3FF0" w:rsidP="00DE3FF0">
      <w:pPr>
        <w:jc w:val="center"/>
        <w:rPr>
          <w:rFonts w:ascii="Times New Roman" w:hAnsi="Times New Roman" w:cs="Times New Roman"/>
          <w:b/>
          <w:sz w:val="26"/>
          <w:szCs w:val="26"/>
        </w:rPr>
      </w:pPr>
      <w:r w:rsidRPr="00E546AD">
        <w:rPr>
          <w:rFonts w:ascii="Times New Roman" w:hAnsi="Times New Roman" w:cs="Times New Roman"/>
          <w:b/>
          <w:sz w:val="26"/>
          <w:szCs w:val="26"/>
        </w:rPr>
        <w:t xml:space="preserve"> КОНТРОЛЬ ЗА ИСПОЛНЕНИЕМ БЮДЖЕТА, ДОСТОВЕРНОСТЬЮ, ПОЛНОТОЙ И СООТВЕТСТВИЕМ НОРМАТИВНЫМ ТРЕБОВАНИЯМ СОСТАВЛЕНИЯ И ПРЕДСТАВЛЕНИЯ КВАРТАЛЬНОГО ОТЧЕТА ОБ ИСПОЛНЕНИИ БЮДЖЕТА, ПОДГОТОВКА ИНФОРМАЦИИ О ХОДЕ ИСПОЛНЕНИЯ БЮДЖЕТА</w:t>
      </w:r>
    </w:p>
    <w:p w:rsidR="00DE3FF0" w:rsidRPr="00DE3FF0" w:rsidRDefault="00DE3FF0" w:rsidP="00DE3FF0">
      <w:pPr>
        <w:spacing w:line="240" w:lineRule="auto"/>
        <w:jc w:val="center"/>
        <w:rPr>
          <w:rFonts w:ascii="Times New Roman" w:eastAsiaTheme="minorEastAsia" w:hAnsi="Times New Roman" w:cs="Times New Roman"/>
          <w:sz w:val="26"/>
          <w:szCs w:val="26"/>
        </w:rPr>
      </w:pPr>
    </w:p>
    <w:p w:rsidR="00DE3FF0" w:rsidRPr="00DE3FF0" w:rsidRDefault="00DE3FF0" w:rsidP="00DE3FF0">
      <w:pPr>
        <w:widowControl w:val="0"/>
        <w:spacing w:line="370" w:lineRule="exact"/>
        <w:ind w:left="40" w:right="420"/>
        <w:jc w:val="center"/>
        <w:rPr>
          <w:rFonts w:ascii="Times New Roman" w:eastAsiaTheme="minorEastAsia" w:hAnsi="Times New Roman" w:cs="Times New Roman"/>
          <w:b/>
          <w:bCs/>
          <w:color w:val="000000"/>
          <w:sz w:val="24"/>
          <w:szCs w:val="24"/>
          <w:shd w:val="clear" w:color="auto" w:fill="FFFFFF"/>
        </w:rPr>
      </w:pPr>
      <w:r w:rsidRPr="00DE3FF0">
        <w:rPr>
          <w:rFonts w:ascii="Times New Roman" w:eastAsiaTheme="minorEastAsia" w:hAnsi="Times New Roman" w:cs="Times New Roman"/>
          <w:color w:val="000000"/>
          <w:sz w:val="24"/>
          <w:szCs w:val="24"/>
          <w:shd w:val="clear" w:color="auto" w:fill="FFFFFF"/>
        </w:rPr>
        <w:t>(Вступает в силу с 01.01.2022)</w:t>
      </w:r>
    </w:p>
    <w:p w:rsidR="00DE3FF0" w:rsidRPr="00DE3FF0" w:rsidRDefault="00DE3FF0" w:rsidP="00DE3FF0">
      <w:pPr>
        <w:widowControl w:val="0"/>
        <w:spacing w:after="1384" w:line="370" w:lineRule="exact"/>
        <w:ind w:left="40" w:right="420"/>
        <w:jc w:val="center"/>
        <w:rPr>
          <w:rFonts w:ascii="Times New Roman" w:eastAsiaTheme="minorEastAsia" w:hAnsi="Times New Roman" w:cs="Times New Roman"/>
          <w:b/>
          <w:bCs/>
          <w:sz w:val="31"/>
          <w:szCs w:val="31"/>
        </w:rPr>
      </w:pPr>
    </w:p>
    <w:p w:rsidR="00DE3FF0" w:rsidRPr="00DE3FF0" w:rsidRDefault="00DE3FF0" w:rsidP="00DE3FF0">
      <w:pPr>
        <w:widowControl w:val="0"/>
        <w:spacing w:line="365" w:lineRule="exact"/>
        <w:ind w:left="40" w:right="420"/>
        <w:jc w:val="center"/>
        <w:rPr>
          <w:rFonts w:ascii="Times New Roman" w:eastAsiaTheme="minorEastAsia" w:hAnsi="Times New Roman" w:cs="Times New Roman"/>
          <w:b/>
          <w:bCs/>
          <w:color w:val="000000"/>
          <w:sz w:val="32"/>
          <w:szCs w:val="32"/>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365" w:lineRule="exact"/>
        <w:ind w:left="40" w:right="420"/>
        <w:jc w:val="right"/>
        <w:rPr>
          <w:rFonts w:ascii="Times New Roman" w:eastAsiaTheme="minorEastAsia" w:hAnsi="Times New Roman" w:cs="Times New Roman"/>
          <w:b/>
          <w:bCs/>
          <w:color w:val="000000"/>
          <w:sz w:val="28"/>
          <w:szCs w:val="28"/>
          <w:shd w:val="clear" w:color="auto" w:fill="FFFFFF"/>
        </w:rPr>
      </w:pPr>
    </w:p>
    <w:p w:rsidR="00DE3FF0" w:rsidRPr="00DE3FF0" w:rsidRDefault="00DE3FF0" w:rsidP="00DE3FF0">
      <w:pPr>
        <w:widowControl w:val="0"/>
        <w:spacing w:line="240" w:lineRule="auto"/>
        <w:ind w:left="2200" w:right="420" w:firstLine="680"/>
        <w:jc w:val="both"/>
        <w:rPr>
          <w:rFonts w:ascii="Times New Roman" w:eastAsiaTheme="minorEastAsia" w:hAnsi="Times New Roman" w:cs="Times New Roman"/>
          <w:b/>
          <w:bCs/>
          <w:sz w:val="26"/>
          <w:szCs w:val="26"/>
        </w:rPr>
      </w:pPr>
      <w:r>
        <w:rPr>
          <w:rFonts w:ascii="Times New Roman" w:eastAsiaTheme="minorEastAsia" w:hAnsi="Times New Roman" w:cs="Times New Roman"/>
          <w:b/>
          <w:bCs/>
          <w:sz w:val="26"/>
          <w:szCs w:val="26"/>
        </w:rPr>
        <w:lastRenderedPageBreak/>
        <w:t xml:space="preserve">       </w:t>
      </w:r>
      <w:r w:rsidRPr="00DE3FF0">
        <w:rPr>
          <w:rFonts w:ascii="Times New Roman" w:eastAsiaTheme="minorEastAsia" w:hAnsi="Times New Roman" w:cs="Times New Roman"/>
          <w:b/>
          <w:bCs/>
          <w:sz w:val="26"/>
          <w:szCs w:val="26"/>
        </w:rPr>
        <w:t xml:space="preserve">  Содержание</w:t>
      </w:r>
    </w:p>
    <w:p w:rsidR="00DE3FF0" w:rsidRPr="00DE3FF0" w:rsidRDefault="00DE3FF0" w:rsidP="00DE3FF0">
      <w:pPr>
        <w:widowControl w:val="0"/>
        <w:spacing w:line="240" w:lineRule="auto"/>
        <w:ind w:left="40" w:right="420"/>
        <w:jc w:val="both"/>
        <w:rPr>
          <w:rFonts w:ascii="Times New Roman" w:eastAsiaTheme="minorEastAsia" w:hAnsi="Times New Roman" w:cs="Times New Roman"/>
          <w:bCs/>
          <w:sz w:val="26"/>
          <w:szCs w:val="26"/>
        </w:rPr>
      </w:pPr>
    </w:p>
    <w:p w:rsidR="00DE3FF0" w:rsidRPr="00DE3FF0" w:rsidRDefault="00DE3FF0" w:rsidP="00DE3FF0">
      <w:pPr>
        <w:widowControl w:val="0"/>
        <w:spacing w:line="240" w:lineRule="auto"/>
        <w:ind w:left="40" w:right="420"/>
        <w:jc w:val="both"/>
        <w:rPr>
          <w:rFonts w:ascii="Times New Roman" w:eastAsiaTheme="minorEastAsia" w:hAnsi="Times New Roman" w:cs="Times New Roman"/>
          <w:bCs/>
          <w:sz w:val="26"/>
          <w:szCs w:val="26"/>
        </w:rPr>
      </w:pPr>
    </w:p>
    <w:p w:rsidR="00DE3FF0" w:rsidRPr="00DE3FF0" w:rsidRDefault="00DE3FF0" w:rsidP="00DE3FF0">
      <w:pPr>
        <w:widowControl w:val="0"/>
        <w:autoSpaceDE w:val="0"/>
        <w:autoSpaceDN w:val="0"/>
        <w:spacing w:before="67" w:line="240" w:lineRule="auto"/>
        <w:ind w:right="3" w:hanging="14"/>
        <w:jc w:val="both"/>
        <w:rPr>
          <w:rFonts w:ascii="Times New Roman" w:eastAsia="Times New Roman" w:hAnsi="Times New Roman" w:cs="Times New Roman"/>
          <w:spacing w:val="-2"/>
          <w:sz w:val="26"/>
          <w:szCs w:val="26"/>
          <w:lang w:eastAsia="en-US"/>
        </w:rPr>
      </w:pPr>
      <w:r w:rsidRPr="00DE3FF0">
        <w:rPr>
          <w:rFonts w:ascii="Times New Roman" w:eastAsia="Times New Roman" w:hAnsi="Times New Roman" w:cs="Times New Roman"/>
          <w:spacing w:val="-2"/>
          <w:sz w:val="26"/>
          <w:szCs w:val="26"/>
          <w:lang w:eastAsia="en-US"/>
        </w:rPr>
        <w:t>1. Общие положения                                                                                                            3</w:t>
      </w:r>
    </w:p>
    <w:p w:rsidR="00DE3FF0" w:rsidRDefault="00DE3FF0" w:rsidP="00DE3FF0">
      <w:pPr>
        <w:spacing w:line="240" w:lineRule="auto"/>
        <w:jc w:val="both"/>
        <w:rPr>
          <w:rFonts w:ascii="Times New Roman" w:eastAsiaTheme="minorEastAsia" w:hAnsi="Times New Roman" w:cs="Times New Roman"/>
          <w:spacing w:val="-2"/>
          <w:sz w:val="28"/>
          <w:szCs w:val="28"/>
        </w:rPr>
      </w:pPr>
      <w:r w:rsidRPr="00DE3FF0">
        <w:rPr>
          <w:rFonts w:asciiTheme="minorHAnsi" w:eastAsiaTheme="minorEastAsia" w:hAnsiTheme="minorHAnsi" w:cs="Times New Roman"/>
          <w:spacing w:val="-2"/>
          <w:sz w:val="24"/>
          <w:szCs w:val="24"/>
        </w:rPr>
        <w:t xml:space="preserve">2. </w:t>
      </w:r>
      <w:r w:rsidRPr="00DE3FF0">
        <w:rPr>
          <w:rFonts w:ascii="Times New Roman" w:eastAsiaTheme="minorEastAsia" w:hAnsi="Times New Roman" w:cs="Times New Roman"/>
          <w:spacing w:val="-2"/>
          <w:sz w:val="28"/>
          <w:szCs w:val="28"/>
        </w:rPr>
        <w:t xml:space="preserve">Содержание контроля за исполнением бюджета, достоверностью, </w:t>
      </w:r>
    </w:p>
    <w:p w:rsidR="00DE3FF0" w:rsidRDefault="00DE3FF0" w:rsidP="00DE3FF0">
      <w:pPr>
        <w:spacing w:line="240" w:lineRule="auto"/>
        <w:jc w:val="both"/>
        <w:rPr>
          <w:rFonts w:ascii="Times New Roman" w:eastAsiaTheme="minorEastAsia" w:hAnsi="Times New Roman" w:cs="Times New Roman"/>
          <w:spacing w:val="-2"/>
          <w:sz w:val="28"/>
          <w:szCs w:val="28"/>
        </w:rPr>
      </w:pPr>
      <w:r>
        <w:rPr>
          <w:rFonts w:ascii="Times New Roman" w:eastAsiaTheme="minorEastAsia" w:hAnsi="Times New Roman" w:cs="Times New Roman"/>
          <w:spacing w:val="-2"/>
          <w:sz w:val="28"/>
          <w:szCs w:val="28"/>
        </w:rPr>
        <w:t xml:space="preserve">    </w:t>
      </w:r>
      <w:r w:rsidRPr="00DE3FF0">
        <w:rPr>
          <w:rFonts w:ascii="Times New Roman" w:eastAsiaTheme="minorEastAsia" w:hAnsi="Times New Roman" w:cs="Times New Roman"/>
          <w:spacing w:val="-2"/>
          <w:sz w:val="28"/>
          <w:szCs w:val="28"/>
        </w:rPr>
        <w:t>полнотой и соответствием нормативным требованиям составления</w:t>
      </w:r>
    </w:p>
    <w:p w:rsidR="00DE3FF0" w:rsidRDefault="00DE3FF0" w:rsidP="00DE3FF0">
      <w:pPr>
        <w:spacing w:line="240" w:lineRule="auto"/>
        <w:jc w:val="both"/>
        <w:rPr>
          <w:rFonts w:ascii="Times New Roman" w:eastAsiaTheme="minorEastAsia" w:hAnsi="Times New Roman" w:cs="Times New Roman"/>
          <w:spacing w:val="-2"/>
          <w:sz w:val="28"/>
          <w:szCs w:val="28"/>
        </w:rPr>
      </w:pPr>
      <w:r>
        <w:rPr>
          <w:rFonts w:ascii="Times New Roman" w:eastAsiaTheme="minorEastAsia" w:hAnsi="Times New Roman" w:cs="Times New Roman"/>
          <w:spacing w:val="-2"/>
          <w:sz w:val="28"/>
          <w:szCs w:val="28"/>
        </w:rPr>
        <w:t xml:space="preserve">   </w:t>
      </w:r>
      <w:r w:rsidRPr="00DE3FF0">
        <w:rPr>
          <w:rFonts w:ascii="Times New Roman" w:eastAsiaTheme="minorEastAsia" w:hAnsi="Times New Roman" w:cs="Times New Roman"/>
          <w:spacing w:val="-2"/>
          <w:sz w:val="28"/>
          <w:szCs w:val="28"/>
        </w:rPr>
        <w:t xml:space="preserve"> и представления кв</w:t>
      </w:r>
      <w:r>
        <w:rPr>
          <w:rFonts w:ascii="Times New Roman" w:eastAsiaTheme="minorEastAsia" w:hAnsi="Times New Roman" w:cs="Times New Roman"/>
          <w:spacing w:val="-2"/>
          <w:sz w:val="28"/>
          <w:szCs w:val="28"/>
        </w:rPr>
        <w:t>артального отчета об исполнении</w:t>
      </w:r>
    </w:p>
    <w:p w:rsidR="00DE3FF0" w:rsidRPr="00DE3FF0" w:rsidRDefault="00DE3FF0" w:rsidP="00DE3FF0">
      <w:pPr>
        <w:spacing w:line="240" w:lineRule="auto"/>
        <w:jc w:val="both"/>
        <w:rPr>
          <w:rFonts w:ascii="Times New Roman" w:eastAsiaTheme="minorEastAsia" w:hAnsi="Times New Roman" w:cs="Times New Roman"/>
          <w:b/>
          <w:sz w:val="26"/>
          <w:szCs w:val="26"/>
        </w:rPr>
      </w:pPr>
      <w:r>
        <w:rPr>
          <w:rFonts w:ascii="Times New Roman" w:eastAsiaTheme="minorEastAsia" w:hAnsi="Times New Roman" w:cs="Times New Roman"/>
          <w:spacing w:val="-2"/>
          <w:sz w:val="28"/>
          <w:szCs w:val="28"/>
        </w:rPr>
        <w:t xml:space="preserve">    </w:t>
      </w:r>
      <w:r w:rsidRPr="00DE3FF0">
        <w:rPr>
          <w:rFonts w:ascii="Times New Roman" w:eastAsiaTheme="minorEastAsia" w:hAnsi="Times New Roman" w:cs="Times New Roman"/>
          <w:spacing w:val="-2"/>
          <w:sz w:val="28"/>
          <w:szCs w:val="28"/>
        </w:rPr>
        <w:t>бюджета</w:t>
      </w:r>
      <w:r>
        <w:rPr>
          <w:rFonts w:ascii="Times New Roman" w:eastAsiaTheme="minorEastAsia" w:hAnsi="Times New Roman" w:cs="Times New Roman"/>
          <w:spacing w:val="-2"/>
          <w:sz w:val="28"/>
          <w:szCs w:val="28"/>
        </w:rPr>
        <w:t xml:space="preserve">                                                                                                                  3</w:t>
      </w:r>
    </w:p>
    <w:p w:rsidR="00DE3FF0" w:rsidRDefault="00DE3FF0" w:rsidP="00DE3FF0">
      <w:pPr>
        <w:widowControl w:val="0"/>
        <w:autoSpaceDE w:val="0"/>
        <w:autoSpaceDN w:val="0"/>
        <w:spacing w:before="67" w:line="240" w:lineRule="auto"/>
        <w:ind w:right="3" w:hanging="14"/>
        <w:rPr>
          <w:rFonts w:ascii="Times New Roman" w:eastAsia="Times New Roman" w:hAnsi="Times New Roman" w:cs="Times New Roman"/>
          <w:spacing w:val="-2"/>
          <w:sz w:val="26"/>
          <w:szCs w:val="26"/>
          <w:lang w:eastAsia="en-US"/>
        </w:rPr>
      </w:pPr>
      <w:r>
        <w:rPr>
          <w:rFonts w:ascii="Times New Roman" w:eastAsia="Times New Roman" w:hAnsi="Times New Roman" w:cs="Times New Roman"/>
          <w:spacing w:val="-2"/>
          <w:sz w:val="26"/>
          <w:szCs w:val="26"/>
          <w:lang w:eastAsia="en-US"/>
        </w:rPr>
        <w:t xml:space="preserve">3. </w:t>
      </w:r>
      <w:r w:rsidRPr="00DE3FF0">
        <w:rPr>
          <w:rFonts w:ascii="Times New Roman" w:eastAsia="Times New Roman" w:hAnsi="Times New Roman" w:cs="Times New Roman"/>
          <w:spacing w:val="-2"/>
          <w:sz w:val="26"/>
          <w:szCs w:val="26"/>
          <w:lang w:eastAsia="en-US"/>
        </w:rPr>
        <w:t xml:space="preserve">Общие правила и требования осуществления контроля за исполнением </w:t>
      </w:r>
    </w:p>
    <w:p w:rsidR="00DE3FF0" w:rsidRDefault="00DE3FF0" w:rsidP="00DE3FF0">
      <w:pPr>
        <w:widowControl w:val="0"/>
        <w:autoSpaceDE w:val="0"/>
        <w:autoSpaceDN w:val="0"/>
        <w:spacing w:before="67" w:line="240" w:lineRule="auto"/>
        <w:ind w:right="3" w:hanging="14"/>
        <w:rPr>
          <w:rFonts w:ascii="Times New Roman" w:eastAsia="Times New Roman" w:hAnsi="Times New Roman" w:cs="Times New Roman"/>
          <w:spacing w:val="-2"/>
          <w:sz w:val="26"/>
          <w:szCs w:val="26"/>
          <w:lang w:eastAsia="en-US"/>
        </w:rPr>
      </w:pPr>
      <w:r>
        <w:rPr>
          <w:rFonts w:ascii="Times New Roman" w:eastAsia="Times New Roman" w:hAnsi="Times New Roman" w:cs="Times New Roman"/>
          <w:spacing w:val="-2"/>
          <w:sz w:val="26"/>
          <w:szCs w:val="26"/>
          <w:lang w:eastAsia="en-US"/>
        </w:rPr>
        <w:t xml:space="preserve">    </w:t>
      </w:r>
      <w:r w:rsidRPr="00DE3FF0">
        <w:rPr>
          <w:rFonts w:ascii="Times New Roman" w:eastAsia="Times New Roman" w:hAnsi="Times New Roman" w:cs="Times New Roman"/>
          <w:spacing w:val="-2"/>
          <w:sz w:val="26"/>
          <w:szCs w:val="26"/>
          <w:lang w:eastAsia="en-US"/>
        </w:rPr>
        <w:t xml:space="preserve">бюджета, достоверностью, полнотой и соответствием нормативным </w:t>
      </w:r>
    </w:p>
    <w:p w:rsidR="00DE3FF0" w:rsidRDefault="00DE3FF0" w:rsidP="00DE3FF0">
      <w:pPr>
        <w:widowControl w:val="0"/>
        <w:autoSpaceDE w:val="0"/>
        <w:autoSpaceDN w:val="0"/>
        <w:spacing w:before="67" w:line="240" w:lineRule="auto"/>
        <w:ind w:right="3" w:hanging="14"/>
        <w:rPr>
          <w:rFonts w:ascii="Times New Roman" w:eastAsia="Times New Roman" w:hAnsi="Times New Roman" w:cs="Times New Roman"/>
          <w:spacing w:val="-2"/>
          <w:sz w:val="26"/>
          <w:szCs w:val="26"/>
          <w:lang w:eastAsia="en-US"/>
        </w:rPr>
      </w:pPr>
      <w:r>
        <w:rPr>
          <w:rFonts w:ascii="Times New Roman" w:eastAsia="Times New Roman" w:hAnsi="Times New Roman" w:cs="Times New Roman"/>
          <w:spacing w:val="-2"/>
          <w:sz w:val="26"/>
          <w:szCs w:val="26"/>
          <w:lang w:eastAsia="en-US"/>
        </w:rPr>
        <w:t xml:space="preserve">    </w:t>
      </w:r>
      <w:r w:rsidRPr="00DE3FF0">
        <w:rPr>
          <w:rFonts w:ascii="Times New Roman" w:eastAsia="Times New Roman" w:hAnsi="Times New Roman" w:cs="Times New Roman"/>
          <w:spacing w:val="-2"/>
          <w:sz w:val="26"/>
          <w:szCs w:val="26"/>
          <w:lang w:eastAsia="en-US"/>
        </w:rPr>
        <w:t>требованиям составления и</w:t>
      </w:r>
      <w:r w:rsidRPr="00DE3FF0">
        <w:rPr>
          <w:rFonts w:ascii="Times New Roman" w:eastAsia="Times New Roman" w:hAnsi="Times New Roman" w:cs="Times New Roman"/>
          <w:spacing w:val="-2"/>
          <w:sz w:val="26"/>
          <w:szCs w:val="26"/>
          <w:lang w:eastAsia="en-US"/>
        </w:rPr>
        <w:tab/>
        <w:t xml:space="preserve">представления квартального отчета </w:t>
      </w:r>
    </w:p>
    <w:p w:rsidR="00DE3FF0" w:rsidRDefault="00DE3FF0" w:rsidP="00DE3FF0">
      <w:pPr>
        <w:widowControl w:val="0"/>
        <w:autoSpaceDE w:val="0"/>
        <w:autoSpaceDN w:val="0"/>
        <w:spacing w:before="67" w:line="240" w:lineRule="auto"/>
        <w:ind w:right="3" w:hanging="14"/>
        <w:rPr>
          <w:rFonts w:ascii="Times New Roman" w:eastAsia="Times New Roman" w:hAnsi="Times New Roman" w:cs="Times New Roman"/>
          <w:spacing w:val="-2"/>
          <w:sz w:val="26"/>
          <w:szCs w:val="26"/>
          <w:lang w:eastAsia="en-US"/>
        </w:rPr>
      </w:pPr>
      <w:r>
        <w:rPr>
          <w:rFonts w:ascii="Times New Roman" w:eastAsia="Times New Roman" w:hAnsi="Times New Roman" w:cs="Times New Roman"/>
          <w:spacing w:val="-2"/>
          <w:sz w:val="26"/>
          <w:szCs w:val="26"/>
          <w:lang w:eastAsia="en-US"/>
        </w:rPr>
        <w:t xml:space="preserve">    </w:t>
      </w:r>
      <w:r w:rsidRPr="00DE3FF0">
        <w:rPr>
          <w:rFonts w:ascii="Times New Roman" w:eastAsia="Times New Roman" w:hAnsi="Times New Roman" w:cs="Times New Roman"/>
          <w:spacing w:val="-2"/>
          <w:sz w:val="26"/>
          <w:szCs w:val="26"/>
          <w:lang w:eastAsia="en-US"/>
        </w:rPr>
        <w:t>об исполнении бюджета</w:t>
      </w:r>
      <w:r>
        <w:rPr>
          <w:rFonts w:ascii="Times New Roman" w:eastAsia="Times New Roman" w:hAnsi="Times New Roman" w:cs="Times New Roman"/>
          <w:spacing w:val="-2"/>
          <w:sz w:val="26"/>
          <w:szCs w:val="26"/>
          <w:lang w:eastAsia="en-US"/>
        </w:rPr>
        <w:t xml:space="preserve">                                                                                                  5</w:t>
      </w:r>
    </w:p>
    <w:p w:rsidR="00DE3FF0" w:rsidRDefault="00DE3FF0" w:rsidP="00DE3FF0">
      <w:pPr>
        <w:widowControl w:val="0"/>
        <w:autoSpaceDE w:val="0"/>
        <w:autoSpaceDN w:val="0"/>
        <w:spacing w:before="67" w:line="240" w:lineRule="auto"/>
        <w:ind w:right="3" w:hanging="14"/>
        <w:rPr>
          <w:rFonts w:ascii="Times New Roman" w:eastAsia="Times New Roman" w:hAnsi="Times New Roman" w:cs="Times New Roman"/>
          <w:spacing w:val="-2"/>
          <w:sz w:val="26"/>
          <w:szCs w:val="26"/>
          <w:lang w:eastAsia="en-US"/>
        </w:rPr>
      </w:pPr>
      <w:r>
        <w:rPr>
          <w:rFonts w:ascii="Times New Roman" w:eastAsia="Times New Roman" w:hAnsi="Times New Roman" w:cs="Times New Roman"/>
          <w:spacing w:val="-2"/>
          <w:sz w:val="26"/>
          <w:szCs w:val="26"/>
          <w:lang w:eastAsia="en-US"/>
        </w:rPr>
        <w:t xml:space="preserve">4. </w:t>
      </w:r>
      <w:r w:rsidRPr="00DE3FF0">
        <w:rPr>
          <w:rFonts w:ascii="Times New Roman" w:eastAsia="Times New Roman" w:hAnsi="Times New Roman" w:cs="Times New Roman"/>
          <w:spacing w:val="-2"/>
          <w:sz w:val="26"/>
          <w:szCs w:val="26"/>
          <w:lang w:eastAsia="en-US"/>
        </w:rPr>
        <w:t>Порядок подготовки информации о ходе исполнения бюджета и ее состав</w:t>
      </w:r>
      <w:r>
        <w:rPr>
          <w:rFonts w:ascii="Times New Roman" w:eastAsia="Times New Roman" w:hAnsi="Times New Roman" w:cs="Times New Roman"/>
          <w:spacing w:val="-2"/>
          <w:sz w:val="26"/>
          <w:szCs w:val="26"/>
          <w:lang w:eastAsia="en-US"/>
        </w:rPr>
        <w:t xml:space="preserve">      </w:t>
      </w:r>
      <w:bookmarkStart w:id="1" w:name="_GoBack"/>
      <w:bookmarkEnd w:id="1"/>
      <w:r>
        <w:rPr>
          <w:rFonts w:ascii="Times New Roman" w:eastAsia="Times New Roman" w:hAnsi="Times New Roman" w:cs="Times New Roman"/>
          <w:spacing w:val="-2"/>
          <w:sz w:val="26"/>
          <w:szCs w:val="26"/>
          <w:lang w:eastAsia="en-US"/>
        </w:rPr>
        <w:t xml:space="preserve">      7</w:t>
      </w:r>
    </w:p>
    <w:p w:rsidR="00DE3FF0" w:rsidRPr="00DE3FF0" w:rsidRDefault="00DE3FF0" w:rsidP="00DE3FF0">
      <w:pPr>
        <w:spacing w:line="240" w:lineRule="auto"/>
        <w:jc w:val="center"/>
        <w:rPr>
          <w:rFonts w:ascii="Times New Roman" w:eastAsiaTheme="minorEastAsia" w:hAnsi="Times New Roman" w:cs="Times New Roman"/>
          <w:sz w:val="26"/>
          <w:szCs w:val="26"/>
        </w:rPr>
      </w:pPr>
    </w:p>
    <w:p w:rsidR="00DE3FF0" w:rsidRPr="00DE3FF0" w:rsidRDefault="00DE3FF0" w:rsidP="00DE3FF0">
      <w:pPr>
        <w:spacing w:line="240" w:lineRule="auto"/>
        <w:jc w:val="center"/>
        <w:rPr>
          <w:rFonts w:ascii="Times New Roman" w:eastAsiaTheme="minorEastAsia" w:hAnsi="Times New Roman" w:cs="Times New Roman"/>
          <w:b/>
          <w:sz w:val="26"/>
          <w:szCs w:val="26"/>
        </w:rPr>
      </w:pPr>
    </w:p>
    <w:p w:rsidR="00DE3FF0" w:rsidRPr="00DE3FF0" w:rsidRDefault="00DE3FF0" w:rsidP="00DE3FF0">
      <w:pPr>
        <w:spacing w:line="240" w:lineRule="auto"/>
        <w:jc w:val="center"/>
        <w:rPr>
          <w:rFonts w:ascii="Times New Roman" w:eastAsiaTheme="minorEastAsia" w:hAnsi="Times New Roman" w:cs="Times New Roman"/>
          <w:b/>
          <w:sz w:val="26"/>
          <w:szCs w:val="26"/>
        </w:rPr>
      </w:pPr>
    </w:p>
    <w:p w:rsidR="00DE3FF0" w:rsidRDefault="007610A7" w:rsidP="00E546AD">
      <w:pPr>
        <w:jc w:val="right"/>
        <w:rPr>
          <w:rFonts w:ascii="Times New Roman" w:hAnsi="Times New Roman" w:cs="Times New Roman"/>
          <w:sz w:val="26"/>
          <w:szCs w:val="26"/>
        </w:rPr>
      </w:pPr>
      <w:r w:rsidRPr="00F16C13">
        <w:rPr>
          <w:rFonts w:ascii="Times New Roman" w:hAnsi="Times New Roman" w:cs="Times New Roman"/>
          <w:sz w:val="26"/>
          <w:szCs w:val="26"/>
        </w:rPr>
        <w:t xml:space="preserve">                                                          </w:t>
      </w:r>
    </w:p>
    <w:p w:rsidR="00DE3FF0" w:rsidRDefault="00DE3FF0" w:rsidP="00E546AD">
      <w:pPr>
        <w:jc w:val="right"/>
        <w:rPr>
          <w:rFonts w:ascii="Times New Roman" w:hAnsi="Times New Roman" w:cs="Times New Roman"/>
          <w:sz w:val="26"/>
          <w:szCs w:val="26"/>
        </w:rPr>
      </w:pPr>
    </w:p>
    <w:p w:rsidR="00DE3FF0" w:rsidRDefault="00DE3FF0" w:rsidP="00E546AD">
      <w:pPr>
        <w:jc w:val="right"/>
        <w:rPr>
          <w:rFonts w:ascii="Times New Roman" w:hAnsi="Times New Roman" w:cs="Times New Roman"/>
          <w:sz w:val="26"/>
          <w:szCs w:val="26"/>
        </w:rPr>
      </w:pPr>
    </w:p>
    <w:p w:rsidR="00DE3FF0" w:rsidRDefault="00DE3FF0" w:rsidP="00E546AD">
      <w:pPr>
        <w:jc w:val="right"/>
        <w:rPr>
          <w:rFonts w:ascii="Times New Roman" w:hAnsi="Times New Roman" w:cs="Times New Roman"/>
          <w:sz w:val="26"/>
          <w:szCs w:val="26"/>
        </w:rPr>
      </w:pPr>
    </w:p>
    <w:p w:rsidR="00DE3FF0" w:rsidRDefault="00DE3FF0" w:rsidP="00E546AD">
      <w:pPr>
        <w:jc w:val="right"/>
        <w:rPr>
          <w:rFonts w:ascii="Times New Roman" w:hAnsi="Times New Roman" w:cs="Times New Roman"/>
          <w:sz w:val="26"/>
          <w:szCs w:val="26"/>
        </w:rPr>
      </w:pPr>
    </w:p>
    <w:p w:rsidR="00640C5C" w:rsidRPr="00F16C13" w:rsidRDefault="00640C5C" w:rsidP="007610A7">
      <w:pPr>
        <w:jc w:val="both"/>
        <w:rPr>
          <w:rFonts w:ascii="Times New Roman" w:hAnsi="Times New Roman" w:cs="Times New Roman"/>
          <w:sz w:val="26"/>
          <w:szCs w:val="26"/>
          <w:highlight w:val="yellow"/>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DE3FF0" w:rsidRDefault="00DE3FF0" w:rsidP="007610A7">
      <w:pPr>
        <w:jc w:val="center"/>
        <w:rPr>
          <w:rFonts w:ascii="Times New Roman" w:hAnsi="Times New Roman" w:cs="Times New Roman"/>
          <w:b/>
          <w:sz w:val="26"/>
          <w:szCs w:val="26"/>
        </w:rPr>
      </w:pPr>
    </w:p>
    <w:p w:rsidR="00640C5C" w:rsidRPr="00F16C13" w:rsidRDefault="0085736E" w:rsidP="00F16C13">
      <w:pPr>
        <w:jc w:val="center"/>
        <w:rPr>
          <w:rFonts w:ascii="Times New Roman" w:hAnsi="Times New Roman" w:cs="Times New Roman"/>
          <w:sz w:val="26"/>
          <w:szCs w:val="26"/>
        </w:rPr>
      </w:pPr>
      <w:r w:rsidRPr="00F16C13">
        <w:rPr>
          <w:rFonts w:ascii="Times New Roman" w:hAnsi="Times New Roman" w:cs="Times New Roman"/>
          <w:b/>
          <w:sz w:val="26"/>
          <w:szCs w:val="26"/>
        </w:rPr>
        <w:t>1. Общие положения</w:t>
      </w:r>
    </w:p>
    <w:p w:rsidR="00640C5C" w:rsidRPr="00F16C13" w:rsidRDefault="007610A7" w:rsidP="007610A7">
      <w:pPr>
        <w:jc w:val="both"/>
        <w:rPr>
          <w:rFonts w:ascii="Times New Roman" w:hAnsi="Times New Roman" w:cs="Times New Roman"/>
          <w:sz w:val="26"/>
          <w:szCs w:val="26"/>
        </w:rPr>
      </w:pPr>
      <w:r w:rsidRPr="00F16C13">
        <w:rPr>
          <w:rFonts w:ascii="Times New Roman" w:hAnsi="Times New Roman" w:cs="Times New Roman"/>
          <w:sz w:val="26"/>
          <w:szCs w:val="26"/>
        </w:rPr>
        <w:lastRenderedPageBreak/>
        <w:tab/>
      </w:r>
      <w:r w:rsidR="0085736E" w:rsidRPr="00F16C13">
        <w:rPr>
          <w:rFonts w:ascii="Times New Roman" w:hAnsi="Times New Roman" w:cs="Times New Roman"/>
          <w:sz w:val="26"/>
          <w:szCs w:val="26"/>
        </w:rPr>
        <w:t>1.1.</w:t>
      </w:r>
      <w:r w:rsidR="0085736E" w:rsidRPr="00F16C13">
        <w:rPr>
          <w:rFonts w:ascii="Times New Roman" w:hAnsi="Times New Roman" w:cs="Times New Roman"/>
          <w:sz w:val="26"/>
          <w:szCs w:val="26"/>
        </w:rPr>
        <w:tab/>
        <w:t>Стандарт</w:t>
      </w:r>
      <w:r w:rsidR="0085736E" w:rsidRPr="00F16C13">
        <w:rPr>
          <w:rFonts w:ascii="Times New Roman" w:hAnsi="Times New Roman" w:cs="Times New Roman"/>
          <w:sz w:val="26"/>
          <w:szCs w:val="26"/>
        </w:rPr>
        <w:tab/>
        <w:t>внешнего</w:t>
      </w:r>
      <w:r w:rsidR="0085736E" w:rsidRPr="00F16C13">
        <w:rPr>
          <w:rFonts w:ascii="Times New Roman" w:hAnsi="Times New Roman" w:cs="Times New Roman"/>
          <w:sz w:val="26"/>
          <w:szCs w:val="26"/>
        </w:rPr>
        <w:tab/>
        <w:t>муниципального</w:t>
      </w:r>
      <w:r w:rsidR="0085736E" w:rsidRPr="00F16C13">
        <w:rPr>
          <w:rFonts w:ascii="Times New Roman" w:hAnsi="Times New Roman" w:cs="Times New Roman"/>
          <w:sz w:val="26"/>
          <w:szCs w:val="26"/>
        </w:rPr>
        <w:tab/>
        <w:t>финансового</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контроля</w:t>
      </w:r>
      <w:r w:rsidRPr="00F16C13">
        <w:rPr>
          <w:rFonts w:ascii="Times New Roman" w:hAnsi="Times New Roman" w:cs="Times New Roman"/>
          <w:sz w:val="26"/>
          <w:szCs w:val="26"/>
        </w:rPr>
        <w:t xml:space="preserve"> </w:t>
      </w:r>
      <w:r w:rsidR="005F759A" w:rsidRPr="00F16C13">
        <w:rPr>
          <w:rFonts w:ascii="Times New Roman" w:hAnsi="Times New Roman" w:cs="Times New Roman"/>
          <w:sz w:val="26"/>
          <w:szCs w:val="26"/>
        </w:rPr>
        <w:t>Ревизионной комиссии г.</w:t>
      </w:r>
      <w:r w:rsidRPr="00F16C13">
        <w:rPr>
          <w:rFonts w:ascii="Times New Roman" w:hAnsi="Times New Roman" w:cs="Times New Roman"/>
          <w:sz w:val="26"/>
          <w:szCs w:val="26"/>
        </w:rPr>
        <w:t xml:space="preserve"> </w:t>
      </w:r>
      <w:r w:rsidR="005F759A" w:rsidRPr="00F16C13">
        <w:rPr>
          <w:rFonts w:ascii="Times New Roman" w:hAnsi="Times New Roman" w:cs="Times New Roman"/>
          <w:sz w:val="26"/>
          <w:szCs w:val="26"/>
        </w:rPr>
        <w:t>Бодайбо и района</w:t>
      </w:r>
      <w:r w:rsidR="0085736E" w:rsidRPr="00F16C13">
        <w:rPr>
          <w:rFonts w:ascii="Times New Roman" w:hAnsi="Times New Roman" w:cs="Times New Roman"/>
          <w:sz w:val="26"/>
          <w:szCs w:val="26"/>
        </w:rPr>
        <w:t xml:space="preserve"> «Контроль за исполнением бюджета,</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достоверностью,</w:t>
      </w:r>
      <w:r w:rsidR="0085736E" w:rsidRPr="00F16C13">
        <w:rPr>
          <w:rFonts w:ascii="Times New Roman" w:hAnsi="Times New Roman" w:cs="Times New Roman"/>
          <w:sz w:val="26"/>
          <w:szCs w:val="26"/>
        </w:rPr>
        <w:tab/>
        <w:t>полнотой</w:t>
      </w:r>
      <w:r w:rsidR="0085736E" w:rsidRPr="00F16C13">
        <w:rPr>
          <w:rFonts w:ascii="Times New Roman" w:hAnsi="Times New Roman" w:cs="Times New Roman"/>
          <w:sz w:val="26"/>
          <w:szCs w:val="26"/>
        </w:rPr>
        <w:tab/>
        <w:t>и</w:t>
      </w:r>
      <w:r w:rsidR="0085736E" w:rsidRPr="00F16C13">
        <w:rPr>
          <w:rFonts w:ascii="Times New Roman" w:hAnsi="Times New Roman" w:cs="Times New Roman"/>
          <w:sz w:val="26"/>
          <w:szCs w:val="26"/>
        </w:rPr>
        <w:tab/>
        <w:t>соответствием нормативным требованиям составления и представления квартального отчета об исполнении бюджета, подготовка информации о ходе исполнения бюджета» (далее по тексту – Стандарт) подготовлен в целях реализации статьи 11 Федерального закона от 07.02.2011 № 6-ФЗ «Об общих принципах организации</w:t>
      </w:r>
      <w:r w:rsidR="0085736E" w:rsidRPr="00F16C13">
        <w:rPr>
          <w:rFonts w:ascii="Times New Roman" w:hAnsi="Times New Roman" w:cs="Times New Roman"/>
          <w:sz w:val="26"/>
          <w:szCs w:val="26"/>
        </w:rPr>
        <w:tab/>
        <w:t>и</w:t>
      </w:r>
      <w:r w:rsidR="00F16C13" w:rsidRPr="00F16C13">
        <w:rPr>
          <w:rFonts w:ascii="Times New Roman" w:hAnsi="Times New Roman" w:cs="Times New Roman"/>
          <w:sz w:val="26"/>
          <w:szCs w:val="26"/>
        </w:rPr>
        <w:t xml:space="preserve"> </w:t>
      </w:r>
      <w:r w:rsidRPr="00F16C13">
        <w:rPr>
          <w:rFonts w:ascii="Times New Roman" w:hAnsi="Times New Roman" w:cs="Times New Roman"/>
          <w:sz w:val="26"/>
          <w:szCs w:val="26"/>
        </w:rPr>
        <w:t>д</w:t>
      </w:r>
      <w:r w:rsidR="0085736E" w:rsidRPr="00F16C13">
        <w:rPr>
          <w:rFonts w:ascii="Times New Roman" w:hAnsi="Times New Roman" w:cs="Times New Roman"/>
          <w:sz w:val="26"/>
          <w:szCs w:val="26"/>
        </w:rPr>
        <w:t>еятельности     контрольно-счетных     органов субъектов Российской Федерации и муниципальных образований» (далее по тексту– Федеральный     закон</w:t>
      </w:r>
      <w:r w:rsidR="0085736E" w:rsidRPr="00F16C13">
        <w:rPr>
          <w:rFonts w:ascii="Times New Roman" w:hAnsi="Times New Roman" w:cs="Times New Roman"/>
          <w:sz w:val="26"/>
          <w:szCs w:val="26"/>
        </w:rPr>
        <w:tab/>
        <w:t>«Об</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общих</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принципах</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организации</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 xml:space="preserve">и деятельности контрольно-счетных органов субъектов Российской Федерации и муниципальных образований»)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17.10.2014     № 47К (993), </w:t>
      </w:r>
      <w:bookmarkStart w:id="2" w:name="_page_19_0"/>
      <w:bookmarkEnd w:id="0"/>
      <w:r w:rsidR="0085736E" w:rsidRPr="00F16C13">
        <w:rPr>
          <w:rFonts w:ascii="Times New Roman" w:hAnsi="Times New Roman" w:cs="Times New Roman"/>
          <w:sz w:val="26"/>
          <w:szCs w:val="26"/>
        </w:rPr>
        <w:t xml:space="preserve">Регламента </w:t>
      </w:r>
      <w:r w:rsidR="005F759A" w:rsidRPr="00F16C13">
        <w:rPr>
          <w:rFonts w:ascii="Times New Roman" w:hAnsi="Times New Roman" w:cs="Times New Roman"/>
          <w:sz w:val="26"/>
          <w:szCs w:val="26"/>
        </w:rPr>
        <w:t xml:space="preserve">Ревизионной комиссии </w:t>
      </w:r>
      <w:proofErr w:type="spellStart"/>
      <w:r w:rsidR="005F759A" w:rsidRPr="00F16C13">
        <w:rPr>
          <w:rFonts w:ascii="Times New Roman" w:hAnsi="Times New Roman" w:cs="Times New Roman"/>
          <w:sz w:val="26"/>
          <w:szCs w:val="26"/>
        </w:rPr>
        <w:t>г.Бодайбо</w:t>
      </w:r>
      <w:proofErr w:type="spellEnd"/>
      <w:r w:rsidR="005F759A"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w:t>
      </w:r>
    </w:p>
    <w:p w:rsidR="00640C5C" w:rsidRPr="00F16C13" w:rsidRDefault="007610A7"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1.2. Целью настоящего Стандарта является установление общих правил и требований осуществления </w:t>
      </w:r>
      <w:r w:rsidR="005F759A" w:rsidRPr="00F16C13">
        <w:rPr>
          <w:rFonts w:ascii="Times New Roman" w:hAnsi="Times New Roman" w:cs="Times New Roman"/>
          <w:sz w:val="26"/>
          <w:szCs w:val="26"/>
        </w:rPr>
        <w:t>Ревизионной комиссией г.</w:t>
      </w:r>
      <w:r w:rsidRPr="00F16C13">
        <w:rPr>
          <w:rFonts w:ascii="Times New Roman" w:hAnsi="Times New Roman" w:cs="Times New Roman"/>
          <w:sz w:val="26"/>
          <w:szCs w:val="26"/>
        </w:rPr>
        <w:t xml:space="preserve"> </w:t>
      </w:r>
      <w:r w:rsidR="005F759A" w:rsidRPr="00F16C13">
        <w:rPr>
          <w:rFonts w:ascii="Times New Roman" w:hAnsi="Times New Roman" w:cs="Times New Roman"/>
          <w:sz w:val="26"/>
          <w:szCs w:val="26"/>
        </w:rPr>
        <w:t xml:space="preserve">Бодайбо и района </w:t>
      </w:r>
      <w:r w:rsidR="0085736E" w:rsidRPr="00F16C13">
        <w:rPr>
          <w:rFonts w:ascii="Times New Roman" w:hAnsi="Times New Roman" w:cs="Times New Roman"/>
          <w:sz w:val="26"/>
          <w:szCs w:val="26"/>
        </w:rPr>
        <w:t xml:space="preserve">(далее – </w:t>
      </w:r>
      <w:r w:rsidR="005F759A" w:rsidRPr="00F16C13">
        <w:rPr>
          <w:rFonts w:ascii="Times New Roman" w:hAnsi="Times New Roman" w:cs="Times New Roman"/>
          <w:sz w:val="26"/>
          <w:szCs w:val="26"/>
        </w:rPr>
        <w:t>Ревизионная комиссия</w:t>
      </w:r>
      <w:r w:rsidR="0085736E" w:rsidRPr="00F16C13">
        <w:rPr>
          <w:rFonts w:ascii="Times New Roman" w:hAnsi="Times New Roman" w:cs="Times New Roman"/>
          <w:sz w:val="26"/>
          <w:szCs w:val="26"/>
        </w:rPr>
        <w:t>) контроля за исполнением бюджета, достоверностью,</w:t>
      </w:r>
      <w:r w:rsidR="005F759A"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полнотой</w:t>
      </w:r>
      <w:r w:rsidR="005F759A"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и</w:t>
      </w:r>
      <w:r w:rsidR="005F759A"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соответствием</w:t>
      </w:r>
      <w:r w:rsidR="0085736E" w:rsidRPr="00F16C13">
        <w:rPr>
          <w:rFonts w:ascii="Times New Roman" w:hAnsi="Times New Roman" w:cs="Times New Roman"/>
          <w:sz w:val="26"/>
          <w:szCs w:val="26"/>
        </w:rPr>
        <w:tab/>
        <w:t>нормативным</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требованиям составления и представления квартального отчета об исполнении бюджета, порядка подготовки информации о ходе исполнения бюджета.</w:t>
      </w:r>
    </w:p>
    <w:p w:rsidR="00640C5C" w:rsidRPr="00F16C13" w:rsidRDefault="007610A7"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1.3. Настоящий Стандарт устанавливает:</w:t>
      </w:r>
    </w:p>
    <w:p w:rsidR="00640C5C" w:rsidRPr="00F16C13" w:rsidRDefault="007610A7"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содержание контроля за исполнением бюджета (далее по тексту – бюджет</w:t>
      </w:r>
      <w:r w:rsidR="005F759A" w:rsidRPr="00F16C13">
        <w:rPr>
          <w:rFonts w:ascii="Times New Roman" w:hAnsi="Times New Roman" w:cs="Times New Roman"/>
          <w:sz w:val="26"/>
          <w:szCs w:val="26"/>
        </w:rPr>
        <w:t>)</w:t>
      </w:r>
      <w:r w:rsidR="0085736E" w:rsidRPr="00F16C13">
        <w:rPr>
          <w:rFonts w:ascii="Times New Roman" w:hAnsi="Times New Roman" w:cs="Times New Roman"/>
          <w:sz w:val="26"/>
          <w:szCs w:val="26"/>
        </w:rPr>
        <w:t>, достоверностью, полнотой и соответствием нормативным требованиям составления и представления квартального отчета об исполнении бюджета;</w:t>
      </w:r>
    </w:p>
    <w:p w:rsidR="00640C5C" w:rsidRPr="00F16C13" w:rsidRDefault="007610A7"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общие правила и требования осуществления контроля за исполнением бюджета, достоверностью, полнотой и соответствием нормативным требованиям составления и представления квартального отчета об исполнении бюджета;</w:t>
      </w:r>
    </w:p>
    <w:p w:rsidR="00640C5C" w:rsidRPr="00F16C13" w:rsidRDefault="007610A7"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порядок подготовки информации о ходе исполнения бюджета и ее состав.</w:t>
      </w:r>
    </w:p>
    <w:p w:rsidR="00A4043D" w:rsidRPr="00F16C13" w:rsidRDefault="00A4043D" w:rsidP="007610A7">
      <w:pPr>
        <w:jc w:val="both"/>
        <w:rPr>
          <w:rFonts w:ascii="Times New Roman" w:hAnsi="Times New Roman" w:cs="Times New Roman"/>
          <w:sz w:val="26"/>
          <w:szCs w:val="26"/>
        </w:rPr>
      </w:pPr>
    </w:p>
    <w:p w:rsidR="00A4043D" w:rsidRPr="00F16C13" w:rsidRDefault="0085736E" w:rsidP="00F16C13">
      <w:pPr>
        <w:jc w:val="center"/>
        <w:rPr>
          <w:rFonts w:ascii="Times New Roman" w:hAnsi="Times New Roman" w:cs="Times New Roman"/>
          <w:sz w:val="26"/>
          <w:szCs w:val="26"/>
        </w:rPr>
      </w:pPr>
      <w:r w:rsidRPr="00F16C13">
        <w:rPr>
          <w:rFonts w:ascii="Times New Roman" w:hAnsi="Times New Roman" w:cs="Times New Roman"/>
          <w:b/>
          <w:sz w:val="26"/>
          <w:szCs w:val="26"/>
        </w:rPr>
        <w:t>2. Содержание контроля за исполнением бюджета, достоверностью, полнотой и соответствием нормативным требованиям составления и представления квартального отчета об исполнении бюджета</w:t>
      </w:r>
    </w:p>
    <w:p w:rsidR="00640C5C" w:rsidRPr="00F16C13" w:rsidRDefault="007610A7"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2.1. В соответствии с пунктом 1 части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пунктом </w:t>
      </w:r>
      <w:r w:rsidR="00A4043D" w:rsidRPr="00F16C13">
        <w:rPr>
          <w:rFonts w:ascii="Times New Roman" w:hAnsi="Times New Roman" w:cs="Times New Roman"/>
          <w:sz w:val="26"/>
          <w:szCs w:val="26"/>
        </w:rPr>
        <w:t>9</w:t>
      </w:r>
      <w:r w:rsidR="0085736E" w:rsidRPr="00F16C13">
        <w:rPr>
          <w:rFonts w:ascii="Times New Roman" w:hAnsi="Times New Roman" w:cs="Times New Roman"/>
          <w:sz w:val="26"/>
          <w:szCs w:val="26"/>
        </w:rPr>
        <w:t xml:space="preserve"> статьи </w:t>
      </w:r>
      <w:r w:rsidR="00A4043D" w:rsidRPr="00F16C13">
        <w:rPr>
          <w:rFonts w:ascii="Times New Roman" w:hAnsi="Times New Roman" w:cs="Times New Roman"/>
          <w:sz w:val="26"/>
          <w:szCs w:val="26"/>
        </w:rPr>
        <w:t>4</w:t>
      </w:r>
      <w:r w:rsidR="0085736E" w:rsidRPr="00F16C13">
        <w:rPr>
          <w:rFonts w:ascii="Times New Roman" w:hAnsi="Times New Roman" w:cs="Times New Roman"/>
          <w:sz w:val="26"/>
          <w:szCs w:val="26"/>
        </w:rPr>
        <w:t xml:space="preserve"> Положения о </w:t>
      </w:r>
      <w:r w:rsidR="005F759A" w:rsidRPr="00F16C13">
        <w:rPr>
          <w:rFonts w:ascii="Times New Roman" w:hAnsi="Times New Roman" w:cs="Times New Roman"/>
          <w:sz w:val="26"/>
          <w:szCs w:val="26"/>
        </w:rPr>
        <w:t>Ревизионной комиссии г.</w:t>
      </w:r>
      <w:r w:rsidR="00A4043D" w:rsidRPr="00F16C13">
        <w:rPr>
          <w:rFonts w:ascii="Times New Roman" w:hAnsi="Times New Roman" w:cs="Times New Roman"/>
          <w:sz w:val="26"/>
          <w:szCs w:val="26"/>
        </w:rPr>
        <w:t xml:space="preserve"> </w:t>
      </w:r>
      <w:r w:rsidR="005F759A" w:rsidRPr="00F16C13">
        <w:rPr>
          <w:rFonts w:ascii="Times New Roman" w:hAnsi="Times New Roman" w:cs="Times New Roman"/>
          <w:sz w:val="26"/>
          <w:szCs w:val="26"/>
        </w:rPr>
        <w:t>Бодайбо и района</w:t>
      </w:r>
      <w:r w:rsidR="0085736E" w:rsidRPr="00F16C13">
        <w:rPr>
          <w:rFonts w:ascii="Times New Roman" w:hAnsi="Times New Roman" w:cs="Times New Roman"/>
          <w:sz w:val="26"/>
          <w:szCs w:val="26"/>
        </w:rPr>
        <w:t xml:space="preserve">, утвержденного решением Думы </w:t>
      </w:r>
      <w:r w:rsidR="005F759A" w:rsidRPr="00F16C13">
        <w:rPr>
          <w:rFonts w:ascii="Times New Roman" w:hAnsi="Times New Roman" w:cs="Times New Roman"/>
          <w:sz w:val="26"/>
          <w:szCs w:val="26"/>
        </w:rPr>
        <w:t>г.</w:t>
      </w:r>
      <w:r w:rsidR="00A4043D" w:rsidRPr="00F16C13">
        <w:rPr>
          <w:rFonts w:ascii="Times New Roman" w:hAnsi="Times New Roman" w:cs="Times New Roman"/>
          <w:sz w:val="26"/>
          <w:szCs w:val="26"/>
        </w:rPr>
        <w:t xml:space="preserve"> </w:t>
      </w:r>
      <w:r w:rsidR="005F759A" w:rsidRPr="00F16C13">
        <w:rPr>
          <w:rFonts w:ascii="Times New Roman" w:hAnsi="Times New Roman" w:cs="Times New Roman"/>
          <w:sz w:val="26"/>
          <w:szCs w:val="26"/>
        </w:rPr>
        <w:t>Бодайбо и района</w:t>
      </w:r>
      <w:r w:rsidR="0085736E" w:rsidRPr="00F16C13">
        <w:rPr>
          <w:rFonts w:ascii="Times New Roman" w:hAnsi="Times New Roman" w:cs="Times New Roman"/>
          <w:sz w:val="26"/>
          <w:szCs w:val="26"/>
        </w:rPr>
        <w:t xml:space="preserve"> от </w:t>
      </w:r>
      <w:r w:rsidR="00A4043D" w:rsidRPr="00F16C13">
        <w:rPr>
          <w:rFonts w:ascii="Times New Roman" w:hAnsi="Times New Roman" w:cs="Times New Roman"/>
          <w:sz w:val="26"/>
          <w:szCs w:val="26"/>
        </w:rPr>
        <w:t xml:space="preserve">14.10.2021 </w:t>
      </w:r>
      <w:r w:rsidR="0085736E" w:rsidRPr="00F16C13">
        <w:rPr>
          <w:rFonts w:ascii="Times New Roman" w:hAnsi="Times New Roman" w:cs="Times New Roman"/>
          <w:sz w:val="26"/>
          <w:szCs w:val="26"/>
        </w:rPr>
        <w:t xml:space="preserve">№ </w:t>
      </w:r>
      <w:r w:rsidR="00A4043D" w:rsidRPr="00F16C13">
        <w:rPr>
          <w:rFonts w:ascii="Times New Roman" w:hAnsi="Times New Roman" w:cs="Times New Roman"/>
          <w:sz w:val="26"/>
          <w:szCs w:val="26"/>
        </w:rPr>
        <w:t>19-па</w:t>
      </w:r>
      <w:r w:rsidR="0085736E" w:rsidRPr="00F16C13">
        <w:rPr>
          <w:rFonts w:ascii="Times New Roman" w:hAnsi="Times New Roman" w:cs="Times New Roman"/>
          <w:sz w:val="26"/>
          <w:szCs w:val="26"/>
        </w:rPr>
        <w:t xml:space="preserve"> </w:t>
      </w:r>
      <w:r w:rsidR="00A4043D" w:rsidRPr="00F16C13">
        <w:rPr>
          <w:rFonts w:ascii="Times New Roman" w:hAnsi="Times New Roman" w:cs="Times New Roman"/>
          <w:sz w:val="26"/>
          <w:szCs w:val="26"/>
        </w:rPr>
        <w:t>(с изменениями и дополнениями)</w:t>
      </w:r>
      <w:r w:rsidR="0085736E" w:rsidRPr="00F16C13">
        <w:rPr>
          <w:rFonts w:ascii="Times New Roman" w:hAnsi="Times New Roman" w:cs="Times New Roman"/>
          <w:sz w:val="26"/>
          <w:szCs w:val="26"/>
        </w:rPr>
        <w:t xml:space="preserve">(далее по тексту – Положение о </w:t>
      </w:r>
      <w:r w:rsidR="005F759A" w:rsidRPr="00F16C13">
        <w:rPr>
          <w:rFonts w:ascii="Times New Roman" w:hAnsi="Times New Roman" w:cs="Times New Roman"/>
          <w:sz w:val="26"/>
          <w:szCs w:val="26"/>
        </w:rPr>
        <w:t xml:space="preserve">Ревизионной комиссии </w:t>
      </w:r>
      <w:proofErr w:type="spellStart"/>
      <w:r w:rsidR="005F759A" w:rsidRPr="00F16C13">
        <w:rPr>
          <w:rFonts w:ascii="Times New Roman" w:hAnsi="Times New Roman" w:cs="Times New Roman"/>
          <w:sz w:val="26"/>
          <w:szCs w:val="26"/>
        </w:rPr>
        <w:t>г.Бодайбо</w:t>
      </w:r>
      <w:proofErr w:type="spellEnd"/>
      <w:r w:rsidR="005F759A"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 xml:space="preserve">), </w:t>
      </w:r>
      <w:r w:rsidR="002F4FD6" w:rsidRPr="00F16C13">
        <w:rPr>
          <w:rFonts w:ascii="Times New Roman" w:hAnsi="Times New Roman" w:cs="Times New Roman"/>
          <w:sz w:val="26"/>
          <w:szCs w:val="26"/>
        </w:rPr>
        <w:t>Ревизионн</w:t>
      </w:r>
      <w:r w:rsidR="007E54EA" w:rsidRPr="00F16C13">
        <w:rPr>
          <w:rFonts w:ascii="Times New Roman" w:hAnsi="Times New Roman" w:cs="Times New Roman"/>
          <w:sz w:val="26"/>
          <w:szCs w:val="26"/>
        </w:rPr>
        <w:t>ая</w:t>
      </w:r>
      <w:r w:rsidR="002F4FD6" w:rsidRPr="00F16C13">
        <w:rPr>
          <w:rFonts w:ascii="Times New Roman" w:hAnsi="Times New Roman" w:cs="Times New Roman"/>
          <w:sz w:val="26"/>
          <w:szCs w:val="26"/>
        </w:rPr>
        <w:t xml:space="preserve"> комисси</w:t>
      </w:r>
      <w:r w:rsidR="007E54EA" w:rsidRPr="00F16C13">
        <w:rPr>
          <w:rFonts w:ascii="Times New Roman" w:hAnsi="Times New Roman" w:cs="Times New Roman"/>
          <w:sz w:val="26"/>
          <w:szCs w:val="26"/>
        </w:rPr>
        <w:t>я</w:t>
      </w:r>
      <w:r w:rsidR="002F4FD6" w:rsidRPr="00F16C13">
        <w:rPr>
          <w:rFonts w:ascii="Times New Roman" w:hAnsi="Times New Roman" w:cs="Times New Roman"/>
          <w:sz w:val="26"/>
          <w:szCs w:val="26"/>
        </w:rPr>
        <w:t xml:space="preserve"> </w:t>
      </w:r>
      <w:proofErr w:type="spellStart"/>
      <w:r w:rsidR="002F4FD6" w:rsidRPr="00F16C13">
        <w:rPr>
          <w:rFonts w:ascii="Times New Roman" w:hAnsi="Times New Roman" w:cs="Times New Roman"/>
          <w:sz w:val="26"/>
          <w:szCs w:val="26"/>
        </w:rPr>
        <w:t>г.Бодайбо</w:t>
      </w:r>
      <w:proofErr w:type="spellEnd"/>
      <w:r w:rsidR="002F4FD6" w:rsidRPr="00F16C13">
        <w:rPr>
          <w:rFonts w:ascii="Times New Roman" w:hAnsi="Times New Roman" w:cs="Times New Roman"/>
          <w:sz w:val="26"/>
          <w:szCs w:val="26"/>
        </w:rPr>
        <w:t xml:space="preserve"> и района </w:t>
      </w:r>
      <w:r w:rsidR="0085736E" w:rsidRPr="00F16C13">
        <w:rPr>
          <w:rFonts w:ascii="Times New Roman" w:hAnsi="Times New Roman" w:cs="Times New Roman"/>
          <w:sz w:val="26"/>
          <w:szCs w:val="26"/>
        </w:rPr>
        <w:t>осуществляет контроль за исполнением бюджета.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2.2. Целями контроля за исполнением бюджета являются анализ полноты и своевременности поступлений доходов бюджета, исполнения расходов бюджета и источников финансирования дефицита бюджета в сравнении с утвержденными показателями решения Думы о </w:t>
      </w:r>
      <w:proofErr w:type="gramStart"/>
      <w:r w:rsidR="0085736E" w:rsidRPr="00F16C13">
        <w:rPr>
          <w:rFonts w:ascii="Times New Roman" w:hAnsi="Times New Roman" w:cs="Times New Roman"/>
          <w:sz w:val="26"/>
          <w:szCs w:val="26"/>
        </w:rPr>
        <w:t>бюджете  на</w:t>
      </w:r>
      <w:proofErr w:type="gramEnd"/>
      <w:r w:rsidR="0085736E" w:rsidRPr="00F16C13">
        <w:rPr>
          <w:rFonts w:ascii="Times New Roman" w:hAnsi="Times New Roman" w:cs="Times New Roman"/>
          <w:sz w:val="26"/>
          <w:szCs w:val="26"/>
        </w:rPr>
        <w:t xml:space="preserve"> соответствующий финансовый год (далее по тексту – решение о бюджете).</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lastRenderedPageBreak/>
        <w:tab/>
      </w:r>
      <w:r w:rsidR="0085736E" w:rsidRPr="00F16C13">
        <w:rPr>
          <w:rFonts w:ascii="Times New Roman" w:hAnsi="Times New Roman" w:cs="Times New Roman"/>
          <w:sz w:val="26"/>
          <w:szCs w:val="26"/>
        </w:rPr>
        <w:t>2.3. Задачами контроля за исполнением бюджета являются:</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анализ объемов поступлений доходов бюджета, уровня соответствия показателей кассового исполнения по доходам показателям, утвержденным решением о бюджете, показателям прогноза поступлений доходов </w:t>
      </w:r>
      <w:proofErr w:type="gramStart"/>
      <w:r w:rsidR="0085736E" w:rsidRPr="00F16C13">
        <w:rPr>
          <w:rFonts w:ascii="Times New Roman" w:hAnsi="Times New Roman" w:cs="Times New Roman"/>
          <w:sz w:val="26"/>
          <w:szCs w:val="26"/>
        </w:rPr>
        <w:t>бюджета ;</w:t>
      </w:r>
      <w:proofErr w:type="gramEnd"/>
    </w:p>
    <w:p w:rsidR="00640C5C" w:rsidRPr="00F16C13" w:rsidRDefault="0085736E" w:rsidP="007610A7">
      <w:pPr>
        <w:jc w:val="both"/>
        <w:rPr>
          <w:rFonts w:ascii="Times New Roman" w:hAnsi="Times New Roman" w:cs="Times New Roman"/>
          <w:sz w:val="26"/>
          <w:szCs w:val="26"/>
        </w:rPr>
      </w:pPr>
      <w:r w:rsidRPr="00F16C13">
        <w:rPr>
          <w:rFonts w:ascii="Times New Roman" w:hAnsi="Times New Roman" w:cs="Times New Roman"/>
          <w:sz w:val="26"/>
          <w:szCs w:val="26"/>
        </w:rPr>
        <w:t xml:space="preserve">оценка полноты поступления в бюджет </w:t>
      </w:r>
      <w:r w:rsidR="00944F45" w:rsidRPr="00F16C13">
        <w:rPr>
          <w:rFonts w:ascii="Times New Roman" w:hAnsi="Times New Roman" w:cs="Times New Roman"/>
          <w:sz w:val="26"/>
          <w:szCs w:val="26"/>
        </w:rPr>
        <w:t>с</w:t>
      </w:r>
      <w:r w:rsidRPr="00F16C13">
        <w:rPr>
          <w:rFonts w:ascii="Times New Roman" w:hAnsi="Times New Roman" w:cs="Times New Roman"/>
          <w:sz w:val="26"/>
          <w:szCs w:val="26"/>
        </w:rPr>
        <w:t>редств, полученных от распоряжения муниципальным имуществом (в том числе от его приватизации, продажи) и управления объектами муниципальной собственности;</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анализ</w:t>
      </w:r>
      <w:r w:rsidR="0085736E" w:rsidRPr="00F16C13">
        <w:rPr>
          <w:rFonts w:ascii="Times New Roman" w:hAnsi="Times New Roman" w:cs="Times New Roman"/>
          <w:sz w:val="26"/>
          <w:szCs w:val="26"/>
        </w:rPr>
        <w:tab/>
        <w:t>исполнения</w:t>
      </w:r>
      <w:r w:rsidR="0085736E" w:rsidRPr="00F16C13">
        <w:rPr>
          <w:rFonts w:ascii="Times New Roman" w:hAnsi="Times New Roman" w:cs="Times New Roman"/>
          <w:sz w:val="26"/>
          <w:szCs w:val="26"/>
        </w:rPr>
        <w:tab/>
        <w:t>расходов</w:t>
      </w:r>
      <w:r w:rsidR="0085736E" w:rsidRPr="00F16C13">
        <w:rPr>
          <w:rFonts w:ascii="Times New Roman" w:hAnsi="Times New Roman" w:cs="Times New Roman"/>
          <w:sz w:val="26"/>
          <w:szCs w:val="26"/>
        </w:rPr>
        <w:tab/>
        <w:t>бюджета,</w:t>
      </w:r>
      <w:r w:rsidR="0085736E" w:rsidRPr="00F16C13">
        <w:rPr>
          <w:rFonts w:ascii="Times New Roman" w:hAnsi="Times New Roman" w:cs="Times New Roman"/>
          <w:sz w:val="26"/>
          <w:szCs w:val="26"/>
        </w:rPr>
        <w:tab/>
        <w:t>уровня</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соответствия</w:t>
      </w:r>
      <w:bookmarkStart w:id="3" w:name="_page_21_0"/>
      <w:bookmarkEnd w:id="2"/>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 xml:space="preserve">показателей кассового исполнения по расходам показателям, утвержденным решением о </w:t>
      </w:r>
      <w:proofErr w:type="gramStart"/>
      <w:r w:rsidR="0085736E" w:rsidRPr="00F16C13">
        <w:rPr>
          <w:rFonts w:ascii="Times New Roman" w:hAnsi="Times New Roman" w:cs="Times New Roman"/>
          <w:sz w:val="26"/>
          <w:szCs w:val="26"/>
        </w:rPr>
        <w:t>бюджете ,</w:t>
      </w:r>
      <w:proofErr w:type="gramEnd"/>
      <w:r w:rsidR="0085736E" w:rsidRPr="00F16C13">
        <w:rPr>
          <w:rFonts w:ascii="Times New Roman" w:hAnsi="Times New Roman" w:cs="Times New Roman"/>
          <w:sz w:val="26"/>
          <w:szCs w:val="26"/>
        </w:rPr>
        <w:t xml:space="preserve"> показателям сводной бюджетной росписи;</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анализ размеров дефицита (профицита) бюджета, источников финансирования дефицита бюджета, уровня соответствия показателей исполнения бюджета показателям, утвержденным решением о бюджете, показателям сводной бюджетной росписи;</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анализ объема и структуры муниципального долга; контроль за организацией исполнения бюджета;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выявление негативных тенденций и нарушений в ходе исполнения </w:t>
      </w:r>
      <w:proofErr w:type="gramStart"/>
      <w:r w:rsidR="0085736E" w:rsidRPr="00F16C13">
        <w:rPr>
          <w:rFonts w:ascii="Times New Roman" w:hAnsi="Times New Roman" w:cs="Times New Roman"/>
          <w:sz w:val="26"/>
          <w:szCs w:val="26"/>
        </w:rPr>
        <w:t>бюджета ,</w:t>
      </w:r>
      <w:proofErr w:type="gramEnd"/>
      <w:r w:rsidR="0085736E" w:rsidRPr="00F16C13">
        <w:rPr>
          <w:rFonts w:ascii="Times New Roman" w:hAnsi="Times New Roman" w:cs="Times New Roman"/>
          <w:sz w:val="26"/>
          <w:szCs w:val="26"/>
        </w:rPr>
        <w:t xml:space="preserve"> внесение предложений по их устранению.</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2.4. Предметом контроля за исполнением бюджета является процесс исполнения решения о бюджете, а также реализации положений нормативных правовых актов, регламентирующих организацию исполнения решения о бюджете, использования средств бюджета. Предметом контроля за исполнением бюджета также является деятельность объектов контроля по исполнению бюджета.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2.5. Объектами контроля за исполнением бюджета являются финансовый</w:t>
      </w:r>
      <w:r w:rsidR="00944F45"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орган,</w:t>
      </w:r>
      <w:r w:rsidR="00944F45"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главные</w:t>
      </w:r>
      <w:r w:rsidR="0085736E" w:rsidRPr="00F16C13">
        <w:rPr>
          <w:rFonts w:ascii="Times New Roman" w:hAnsi="Times New Roman" w:cs="Times New Roman"/>
          <w:sz w:val="26"/>
          <w:szCs w:val="26"/>
        </w:rPr>
        <w:tab/>
        <w:t>распорядители</w:t>
      </w:r>
      <w:r w:rsidR="00944F45"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(распорядители,</w:t>
      </w:r>
      <w:r w:rsidR="00944F45"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2.6. В соответствии с пунктом 1 статьи 268.1 Бюджетного кодекса Российской Федерации </w:t>
      </w:r>
      <w:r w:rsidR="00944F45" w:rsidRPr="00F16C13">
        <w:rPr>
          <w:rFonts w:ascii="Times New Roman" w:hAnsi="Times New Roman" w:cs="Times New Roman"/>
          <w:sz w:val="26"/>
          <w:szCs w:val="26"/>
        </w:rPr>
        <w:t xml:space="preserve">Ревизионная комиссия </w:t>
      </w:r>
      <w:proofErr w:type="spellStart"/>
      <w:r w:rsidR="00944F45" w:rsidRPr="00F16C13">
        <w:rPr>
          <w:rFonts w:ascii="Times New Roman" w:hAnsi="Times New Roman" w:cs="Times New Roman"/>
          <w:sz w:val="26"/>
          <w:szCs w:val="26"/>
        </w:rPr>
        <w:t>г.Бодайбо</w:t>
      </w:r>
      <w:proofErr w:type="spellEnd"/>
      <w:r w:rsidR="00944F45" w:rsidRPr="00F16C13">
        <w:rPr>
          <w:rFonts w:ascii="Times New Roman" w:hAnsi="Times New Roman" w:cs="Times New Roman"/>
          <w:sz w:val="26"/>
          <w:szCs w:val="26"/>
        </w:rPr>
        <w:t xml:space="preserve"> и района </w:t>
      </w:r>
      <w:r w:rsidR="0085736E" w:rsidRPr="00F16C13">
        <w:rPr>
          <w:rFonts w:ascii="Times New Roman" w:hAnsi="Times New Roman" w:cs="Times New Roman"/>
          <w:sz w:val="26"/>
          <w:szCs w:val="26"/>
        </w:rPr>
        <w:t>осуществляет контроль за достоверностью,</w:t>
      </w:r>
      <w:r w:rsidR="0085736E" w:rsidRPr="00F16C13">
        <w:rPr>
          <w:rFonts w:ascii="Times New Roman" w:hAnsi="Times New Roman" w:cs="Times New Roman"/>
          <w:sz w:val="26"/>
          <w:szCs w:val="26"/>
        </w:rPr>
        <w:tab/>
        <w:t>полнотой</w:t>
      </w:r>
      <w:r w:rsidR="00944F45"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и</w:t>
      </w:r>
      <w:r w:rsidR="00944F45"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соответствием</w:t>
      </w:r>
      <w:r w:rsidR="00944F45"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нормативным</w:t>
      </w:r>
      <w:r w:rsidR="00944F45"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требованиям составления и представления квартального отчета об исполнении бюджета.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2.7. Целями контроля за достоверностью, полнотой и соответствием нормативным требованиям составления и представления квартального отчета об исполнении бюджета являются проверка соответствия отчета требованиям нормативных правовых актов по составу и содержанию, анализ соответствия отчета данным, полученным в ходе проверки, соблюдение порядка представления отчета.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2.8. Задачами контроля за достоверностью, полнотой и соответствием нормативным требованиям составления и представления квартального отчета об исполнении бюджета являются:</w:t>
      </w:r>
    </w:p>
    <w:p w:rsidR="00640C5C" w:rsidRPr="00F16C13" w:rsidRDefault="0085736E" w:rsidP="007610A7">
      <w:pPr>
        <w:jc w:val="both"/>
        <w:rPr>
          <w:rFonts w:ascii="Times New Roman" w:hAnsi="Times New Roman" w:cs="Times New Roman"/>
          <w:sz w:val="26"/>
          <w:szCs w:val="26"/>
        </w:rPr>
      </w:pPr>
      <w:r w:rsidRPr="00F16C13">
        <w:rPr>
          <w:rFonts w:ascii="Times New Roman" w:hAnsi="Times New Roman" w:cs="Times New Roman"/>
          <w:sz w:val="26"/>
          <w:szCs w:val="26"/>
        </w:rPr>
        <w:t xml:space="preserve">оценка полноты квартального отчета об исполнении </w:t>
      </w:r>
      <w:proofErr w:type="gramStart"/>
      <w:r w:rsidRPr="00F16C13">
        <w:rPr>
          <w:rFonts w:ascii="Times New Roman" w:hAnsi="Times New Roman" w:cs="Times New Roman"/>
          <w:sz w:val="26"/>
          <w:szCs w:val="26"/>
        </w:rPr>
        <w:t>бюджета ;</w:t>
      </w:r>
      <w:proofErr w:type="gramEnd"/>
      <w:r w:rsidRPr="00F16C13">
        <w:rPr>
          <w:rFonts w:ascii="Times New Roman" w:hAnsi="Times New Roman" w:cs="Times New Roman"/>
          <w:sz w:val="26"/>
          <w:szCs w:val="26"/>
        </w:rPr>
        <w:t xml:space="preserve"> анализ соблюдения положений правовых актов, регулирующих бюджетные</w:t>
      </w:r>
    </w:p>
    <w:p w:rsidR="00640C5C" w:rsidRPr="00F16C13" w:rsidRDefault="0085736E" w:rsidP="007610A7">
      <w:pPr>
        <w:jc w:val="both"/>
        <w:rPr>
          <w:rFonts w:ascii="Times New Roman" w:hAnsi="Times New Roman" w:cs="Times New Roman"/>
          <w:sz w:val="26"/>
          <w:szCs w:val="26"/>
        </w:rPr>
      </w:pPr>
      <w:r w:rsidRPr="00F16C13">
        <w:rPr>
          <w:rFonts w:ascii="Times New Roman" w:hAnsi="Times New Roman" w:cs="Times New Roman"/>
          <w:sz w:val="26"/>
          <w:szCs w:val="26"/>
        </w:rPr>
        <w:t>правоотношения, при составлении и представлении квартального отчета об исполнении бюджета.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lastRenderedPageBreak/>
        <w:tab/>
      </w:r>
      <w:r w:rsidR="0085736E" w:rsidRPr="00F16C13">
        <w:rPr>
          <w:rFonts w:ascii="Times New Roman" w:hAnsi="Times New Roman" w:cs="Times New Roman"/>
          <w:sz w:val="26"/>
          <w:szCs w:val="26"/>
        </w:rPr>
        <w:t xml:space="preserve">2.9. Предметом контроля за достоверностью, полнотой и соответствием нормативным требованиям составления и представления квартального отчета об исполнении бюджета является деятельность объекта контроля по составлению и представлению квартального отчета об исполнении </w:t>
      </w:r>
      <w:proofErr w:type="gramStart"/>
      <w:r w:rsidR="0085736E" w:rsidRPr="00F16C13">
        <w:rPr>
          <w:rFonts w:ascii="Times New Roman" w:hAnsi="Times New Roman" w:cs="Times New Roman"/>
          <w:sz w:val="26"/>
          <w:szCs w:val="26"/>
        </w:rPr>
        <w:t>бюджета .</w:t>
      </w:r>
      <w:proofErr w:type="gramEnd"/>
    </w:p>
    <w:p w:rsidR="00A4043D"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2.10. Объектом контроля за достоверностью, полнотой и соответствием нормативным требованиям составления и представления квартального отчета об исполнении </w:t>
      </w:r>
      <w:proofErr w:type="gramStart"/>
      <w:r w:rsidR="0085736E" w:rsidRPr="00F16C13">
        <w:rPr>
          <w:rFonts w:ascii="Times New Roman" w:hAnsi="Times New Roman" w:cs="Times New Roman"/>
          <w:sz w:val="26"/>
          <w:szCs w:val="26"/>
        </w:rPr>
        <w:t>бюджета  является</w:t>
      </w:r>
      <w:proofErr w:type="gramEnd"/>
      <w:r w:rsidR="0085736E" w:rsidRPr="00F16C13">
        <w:rPr>
          <w:rFonts w:ascii="Times New Roman" w:hAnsi="Times New Roman" w:cs="Times New Roman"/>
          <w:sz w:val="26"/>
          <w:szCs w:val="26"/>
        </w:rPr>
        <w:t xml:space="preserve"> финансовый орган.</w:t>
      </w:r>
      <w:bookmarkStart w:id="4" w:name="_page_23_0"/>
      <w:bookmarkEnd w:id="3"/>
    </w:p>
    <w:p w:rsidR="00A4043D" w:rsidRPr="00F16C13" w:rsidRDefault="00A4043D" w:rsidP="007610A7">
      <w:pPr>
        <w:jc w:val="both"/>
        <w:rPr>
          <w:rFonts w:ascii="Times New Roman" w:hAnsi="Times New Roman" w:cs="Times New Roman"/>
          <w:sz w:val="26"/>
          <w:szCs w:val="26"/>
        </w:rPr>
      </w:pPr>
    </w:p>
    <w:p w:rsidR="00640C5C" w:rsidRPr="00F16C13" w:rsidRDefault="0085736E" w:rsidP="00F16C13">
      <w:pPr>
        <w:jc w:val="center"/>
        <w:rPr>
          <w:rFonts w:ascii="Times New Roman" w:hAnsi="Times New Roman" w:cs="Times New Roman"/>
          <w:sz w:val="26"/>
          <w:szCs w:val="26"/>
        </w:rPr>
      </w:pPr>
      <w:r w:rsidRPr="00F16C13">
        <w:rPr>
          <w:rFonts w:ascii="Times New Roman" w:hAnsi="Times New Roman" w:cs="Times New Roman"/>
          <w:b/>
          <w:sz w:val="26"/>
          <w:szCs w:val="26"/>
        </w:rPr>
        <w:t>3. Общие правила и требования осуществления контроля за исполнением бюджета, достоверностью, полнотой и соответствием нормативным требованиям составления и</w:t>
      </w:r>
      <w:r w:rsidR="00A4043D" w:rsidRPr="00F16C13">
        <w:rPr>
          <w:rFonts w:ascii="Times New Roman" w:hAnsi="Times New Roman" w:cs="Times New Roman"/>
          <w:b/>
          <w:sz w:val="26"/>
          <w:szCs w:val="26"/>
        </w:rPr>
        <w:tab/>
      </w:r>
      <w:r w:rsidRPr="00F16C13">
        <w:rPr>
          <w:rFonts w:ascii="Times New Roman" w:hAnsi="Times New Roman" w:cs="Times New Roman"/>
          <w:b/>
          <w:sz w:val="26"/>
          <w:szCs w:val="26"/>
        </w:rPr>
        <w:t>представления квартального отчета об исполнении бюджета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3.1.</w:t>
      </w:r>
      <w:r w:rsidR="0085736E" w:rsidRPr="00F16C13">
        <w:rPr>
          <w:rFonts w:ascii="Times New Roman" w:hAnsi="Times New Roman" w:cs="Times New Roman"/>
          <w:sz w:val="26"/>
          <w:szCs w:val="26"/>
        </w:rPr>
        <w:tab/>
        <w:t>Контроль</w:t>
      </w:r>
      <w:r w:rsidR="0085736E" w:rsidRPr="00F16C13">
        <w:rPr>
          <w:rFonts w:ascii="Times New Roman" w:hAnsi="Times New Roman" w:cs="Times New Roman"/>
          <w:sz w:val="26"/>
          <w:szCs w:val="26"/>
        </w:rPr>
        <w:tab/>
        <w:t>за</w:t>
      </w:r>
      <w:r w:rsidR="0085736E" w:rsidRPr="00F16C13">
        <w:rPr>
          <w:rFonts w:ascii="Times New Roman" w:hAnsi="Times New Roman" w:cs="Times New Roman"/>
          <w:sz w:val="26"/>
          <w:szCs w:val="26"/>
        </w:rPr>
        <w:tab/>
        <w:t>исполнением</w:t>
      </w:r>
      <w:r w:rsidR="0085736E" w:rsidRPr="00F16C13">
        <w:rPr>
          <w:rFonts w:ascii="Times New Roman" w:hAnsi="Times New Roman" w:cs="Times New Roman"/>
          <w:sz w:val="26"/>
          <w:szCs w:val="26"/>
        </w:rPr>
        <w:tab/>
        <w:t>бюджета</w:t>
      </w:r>
      <w:r w:rsidR="009568E4"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 xml:space="preserve">осуществляется должностными лицами </w:t>
      </w:r>
      <w:r w:rsidR="009568E4" w:rsidRPr="00F16C13">
        <w:rPr>
          <w:rFonts w:ascii="Times New Roman" w:hAnsi="Times New Roman" w:cs="Times New Roman"/>
          <w:sz w:val="26"/>
          <w:szCs w:val="26"/>
        </w:rPr>
        <w:t xml:space="preserve">Ревизионной комиссии </w:t>
      </w:r>
      <w:proofErr w:type="spellStart"/>
      <w:r w:rsidR="009568E4" w:rsidRPr="00F16C13">
        <w:rPr>
          <w:rFonts w:ascii="Times New Roman" w:hAnsi="Times New Roman" w:cs="Times New Roman"/>
          <w:sz w:val="26"/>
          <w:szCs w:val="26"/>
        </w:rPr>
        <w:t>г.Бодайбо</w:t>
      </w:r>
      <w:proofErr w:type="spellEnd"/>
      <w:r w:rsidR="009568E4" w:rsidRPr="00F16C13">
        <w:rPr>
          <w:rFonts w:ascii="Times New Roman" w:hAnsi="Times New Roman" w:cs="Times New Roman"/>
          <w:sz w:val="26"/>
          <w:szCs w:val="26"/>
        </w:rPr>
        <w:t xml:space="preserve"> и района </w:t>
      </w:r>
      <w:r w:rsidR="0085736E" w:rsidRPr="00F16C13">
        <w:rPr>
          <w:rFonts w:ascii="Times New Roman" w:hAnsi="Times New Roman" w:cs="Times New Roman"/>
          <w:sz w:val="26"/>
          <w:szCs w:val="26"/>
        </w:rPr>
        <w:t xml:space="preserve">в соответствии с годовым планом деятельности </w:t>
      </w:r>
      <w:r w:rsidR="009568E4" w:rsidRPr="00F16C13">
        <w:rPr>
          <w:rFonts w:ascii="Times New Roman" w:hAnsi="Times New Roman" w:cs="Times New Roman"/>
          <w:sz w:val="26"/>
          <w:szCs w:val="26"/>
        </w:rPr>
        <w:t xml:space="preserve">Ревизионной комиссии </w:t>
      </w:r>
      <w:proofErr w:type="spellStart"/>
      <w:r w:rsidR="009568E4" w:rsidRPr="00F16C13">
        <w:rPr>
          <w:rFonts w:ascii="Times New Roman" w:hAnsi="Times New Roman" w:cs="Times New Roman"/>
          <w:sz w:val="26"/>
          <w:szCs w:val="26"/>
        </w:rPr>
        <w:t>г.Бодайбо</w:t>
      </w:r>
      <w:proofErr w:type="spellEnd"/>
      <w:r w:rsidR="009568E4"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3.2. В целях осуществления контроля за исполнением бюджета могут проводится контрольные и экспертно-аналитические мероприятия по анализу хода исполнения бюджета за соответствующий период текущего финансового года как в целом, так и по соответствующим направлениям исполнения бюджета.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3.3. При осуществлении контроля за исполнением </w:t>
      </w:r>
      <w:proofErr w:type="gramStart"/>
      <w:r w:rsidR="0085736E" w:rsidRPr="00F16C13">
        <w:rPr>
          <w:rFonts w:ascii="Times New Roman" w:hAnsi="Times New Roman" w:cs="Times New Roman"/>
          <w:sz w:val="26"/>
          <w:szCs w:val="26"/>
        </w:rPr>
        <w:t>бюджета  изучается</w:t>
      </w:r>
      <w:proofErr w:type="gramEnd"/>
      <w:r w:rsidR="0085736E" w:rsidRPr="00F16C13">
        <w:rPr>
          <w:rFonts w:ascii="Times New Roman" w:hAnsi="Times New Roman" w:cs="Times New Roman"/>
          <w:sz w:val="26"/>
          <w:szCs w:val="26"/>
        </w:rPr>
        <w:t xml:space="preserve"> и анализируется:</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t>с</w:t>
      </w:r>
      <w:r w:rsidR="0085736E" w:rsidRPr="00F16C13">
        <w:rPr>
          <w:rFonts w:ascii="Times New Roman" w:hAnsi="Times New Roman" w:cs="Times New Roman"/>
          <w:sz w:val="26"/>
          <w:szCs w:val="26"/>
        </w:rPr>
        <w:t>облюдение</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положений</w:t>
      </w:r>
      <w:r w:rsidR="0085736E" w:rsidRPr="00F16C13">
        <w:rPr>
          <w:rFonts w:ascii="Times New Roman" w:hAnsi="Times New Roman" w:cs="Times New Roman"/>
          <w:sz w:val="26"/>
          <w:szCs w:val="26"/>
        </w:rPr>
        <w:tab/>
        <w:t>правовых</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актов,</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ab/>
        <w:t>регулирующих</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бюджетные правоотношения, при организации исполнения бюджета;</w:t>
      </w:r>
    </w:p>
    <w:p w:rsidR="00640C5C" w:rsidRPr="00F16C13" w:rsidRDefault="0085736E" w:rsidP="007610A7">
      <w:pPr>
        <w:jc w:val="both"/>
        <w:rPr>
          <w:rFonts w:ascii="Times New Roman" w:hAnsi="Times New Roman" w:cs="Times New Roman"/>
          <w:sz w:val="26"/>
          <w:szCs w:val="26"/>
        </w:rPr>
      </w:pPr>
      <w:r w:rsidRPr="00F16C13">
        <w:rPr>
          <w:rFonts w:ascii="Times New Roman" w:hAnsi="Times New Roman" w:cs="Times New Roman"/>
          <w:sz w:val="26"/>
          <w:szCs w:val="26"/>
        </w:rPr>
        <w:t>ход исполнения бюджета по доходам, в том числе полнота и своевременность</w:t>
      </w:r>
      <w:r w:rsidRPr="00F16C13">
        <w:rPr>
          <w:rFonts w:ascii="Times New Roman" w:hAnsi="Times New Roman" w:cs="Times New Roman"/>
          <w:sz w:val="26"/>
          <w:szCs w:val="26"/>
        </w:rPr>
        <w:tab/>
        <w:t>поступления</w:t>
      </w:r>
      <w:r w:rsidRPr="00F16C13">
        <w:rPr>
          <w:rFonts w:ascii="Times New Roman" w:hAnsi="Times New Roman" w:cs="Times New Roman"/>
          <w:sz w:val="26"/>
          <w:szCs w:val="26"/>
        </w:rPr>
        <w:tab/>
        <w:t>доходов,</w:t>
      </w:r>
      <w:r w:rsidRPr="00F16C13">
        <w:rPr>
          <w:rFonts w:ascii="Times New Roman" w:hAnsi="Times New Roman" w:cs="Times New Roman"/>
          <w:sz w:val="26"/>
          <w:szCs w:val="26"/>
        </w:rPr>
        <w:tab/>
        <w:t>уровень</w:t>
      </w:r>
      <w:r w:rsidRPr="00F16C13">
        <w:rPr>
          <w:rFonts w:ascii="Times New Roman" w:hAnsi="Times New Roman" w:cs="Times New Roman"/>
          <w:sz w:val="26"/>
          <w:szCs w:val="26"/>
        </w:rPr>
        <w:tab/>
        <w:t>соответствия</w:t>
      </w:r>
      <w:r w:rsidR="00A4043D" w:rsidRPr="00F16C13">
        <w:rPr>
          <w:rFonts w:ascii="Times New Roman" w:hAnsi="Times New Roman" w:cs="Times New Roman"/>
          <w:sz w:val="26"/>
          <w:szCs w:val="26"/>
        </w:rPr>
        <w:t xml:space="preserve"> </w:t>
      </w:r>
      <w:r w:rsidRPr="00F16C13">
        <w:rPr>
          <w:rFonts w:ascii="Times New Roman" w:hAnsi="Times New Roman" w:cs="Times New Roman"/>
          <w:sz w:val="26"/>
          <w:szCs w:val="26"/>
        </w:rPr>
        <w:t>показателей кассового исполнения по доходам показателям, утвержденным решением о бюджете, а также их соответствия показателям прогноза поступлений доходов, объем дебиторской задолженности по доходам, причины неисполнения планируемых доходов, резервы в планировании и исполнении доходов, качество администрирования доходов;</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ход исполнения бюджета по расходам, в том числе уровень соответствия показателей кассового исполнения по расходам показателям, утвержденным решением о бюджете, объемы дебиторской и кредиторской задолженности по расходам, показатели, характеризующие ход реализации муниципальных</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программ,</w:t>
      </w:r>
      <w:r w:rsidR="0085736E" w:rsidRPr="00F16C13">
        <w:rPr>
          <w:rFonts w:ascii="Times New Roman" w:hAnsi="Times New Roman" w:cs="Times New Roman"/>
          <w:sz w:val="26"/>
          <w:szCs w:val="26"/>
        </w:rPr>
        <w:tab/>
        <w:t>равномерность</w:t>
      </w:r>
      <w:r w:rsidR="0085736E" w:rsidRPr="00F16C13">
        <w:rPr>
          <w:rFonts w:ascii="Times New Roman" w:hAnsi="Times New Roman" w:cs="Times New Roman"/>
          <w:sz w:val="26"/>
          <w:szCs w:val="26"/>
        </w:rPr>
        <w:tab/>
        <w:t>кассовых</w:t>
      </w:r>
      <w:r w:rsidR="0085736E" w:rsidRPr="00F16C13">
        <w:rPr>
          <w:rFonts w:ascii="Times New Roman" w:hAnsi="Times New Roman" w:cs="Times New Roman"/>
          <w:sz w:val="26"/>
          <w:szCs w:val="26"/>
        </w:rPr>
        <w:tab/>
        <w:t>расходов</w:t>
      </w:r>
      <w:r w:rsidRPr="00F16C13">
        <w:rPr>
          <w:rFonts w:ascii="Times New Roman" w:hAnsi="Times New Roman" w:cs="Times New Roman"/>
          <w:sz w:val="26"/>
          <w:szCs w:val="26"/>
        </w:rPr>
        <w:t xml:space="preserve"> в</w:t>
      </w:r>
      <w:r w:rsidR="0085736E" w:rsidRPr="00F16C13">
        <w:rPr>
          <w:rFonts w:ascii="Times New Roman" w:hAnsi="Times New Roman" w:cs="Times New Roman"/>
          <w:sz w:val="26"/>
          <w:szCs w:val="26"/>
        </w:rPr>
        <w:tab/>
        <w:t>течение</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финансового года, неиспользованные объемы бюджетных ассигнований, причины неисполнения расходов, резервы в планировании и исполнении расходов;</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соответствие</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показателей</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сводной</w:t>
      </w:r>
      <w:r w:rsidR="0085736E" w:rsidRPr="00F16C13">
        <w:rPr>
          <w:rFonts w:ascii="Times New Roman" w:hAnsi="Times New Roman" w:cs="Times New Roman"/>
          <w:sz w:val="26"/>
          <w:szCs w:val="26"/>
        </w:rPr>
        <w:tab/>
        <w:t>бюджетной</w:t>
      </w:r>
      <w:r w:rsidR="0085736E" w:rsidRPr="00F16C13">
        <w:rPr>
          <w:rFonts w:ascii="Times New Roman" w:hAnsi="Times New Roman" w:cs="Times New Roman"/>
          <w:sz w:val="26"/>
          <w:szCs w:val="26"/>
        </w:rPr>
        <w:tab/>
        <w:t>росписи</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 xml:space="preserve">показателям, утвержденным решением о </w:t>
      </w:r>
      <w:proofErr w:type="gramStart"/>
      <w:r w:rsidR="0085736E" w:rsidRPr="00F16C13">
        <w:rPr>
          <w:rFonts w:ascii="Times New Roman" w:hAnsi="Times New Roman" w:cs="Times New Roman"/>
          <w:sz w:val="26"/>
          <w:szCs w:val="26"/>
        </w:rPr>
        <w:t>бюджете ;</w:t>
      </w:r>
      <w:proofErr w:type="gramEnd"/>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соблюдение ограничений, установленных Бюджетным кодексом Российской Федерации, решением о бюджете при перераспределении бюджетных ассигнований, обоснованность изменений, вносимых в сводную бюджетную роспись;</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порядок и объемы доведения до получателей средств </w:t>
      </w:r>
      <w:proofErr w:type="gramStart"/>
      <w:r w:rsidR="0085736E" w:rsidRPr="00F16C13">
        <w:rPr>
          <w:rFonts w:ascii="Times New Roman" w:hAnsi="Times New Roman" w:cs="Times New Roman"/>
          <w:sz w:val="26"/>
          <w:szCs w:val="26"/>
        </w:rPr>
        <w:t>бюджетов  бюджетных</w:t>
      </w:r>
      <w:proofErr w:type="gramEnd"/>
      <w:r w:rsidR="0085736E" w:rsidRPr="00F16C13">
        <w:rPr>
          <w:rFonts w:ascii="Times New Roman" w:hAnsi="Times New Roman" w:cs="Times New Roman"/>
          <w:sz w:val="26"/>
          <w:szCs w:val="26"/>
        </w:rPr>
        <w:t xml:space="preserve"> ассигнований, лимитов бюджетных обязательств, предельных объемов финансирования;</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lastRenderedPageBreak/>
        <w:tab/>
      </w:r>
      <w:r w:rsidR="0085736E" w:rsidRPr="00F16C13">
        <w:rPr>
          <w:rFonts w:ascii="Times New Roman" w:hAnsi="Times New Roman" w:cs="Times New Roman"/>
          <w:sz w:val="26"/>
          <w:szCs w:val="26"/>
        </w:rPr>
        <w:t xml:space="preserve">показатели, характеризующие исполнение источников финансирования дефицита </w:t>
      </w:r>
      <w:proofErr w:type="gramStart"/>
      <w:r w:rsidR="0085736E" w:rsidRPr="00F16C13">
        <w:rPr>
          <w:rFonts w:ascii="Times New Roman" w:hAnsi="Times New Roman" w:cs="Times New Roman"/>
          <w:sz w:val="26"/>
          <w:szCs w:val="26"/>
        </w:rPr>
        <w:t>бюджета ;</w:t>
      </w:r>
      <w:proofErr w:type="gramEnd"/>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состояние муниципального долга.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3.4. Проведение контрольных и экспертно-аналитических мероприятий по анализу хода исполнения бюджета осуществляется в соответствии со стандартом внешнего муниципального финансового контроля, определяющим общие</w:t>
      </w:r>
      <w:r w:rsidR="00EC721B"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правила,</w:t>
      </w:r>
      <w:r w:rsidR="0085736E" w:rsidRPr="00F16C13">
        <w:rPr>
          <w:rFonts w:ascii="Times New Roman" w:hAnsi="Times New Roman" w:cs="Times New Roman"/>
          <w:sz w:val="26"/>
          <w:szCs w:val="26"/>
        </w:rPr>
        <w:tab/>
        <w:t>требования</w:t>
      </w:r>
      <w:r w:rsidR="00EC721B"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и</w:t>
      </w:r>
      <w:r w:rsidR="00EC721B"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процедуры</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проведения</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контрольных</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мероприятий, и стандартом внешнего муниципального финансового контроля,</w:t>
      </w:r>
      <w:bookmarkStart w:id="5" w:name="_page_25_0"/>
      <w:bookmarkEnd w:id="4"/>
      <w:r w:rsidR="00EC721B"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определяющим</w:t>
      </w:r>
      <w:r w:rsidR="00EC721B"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общие</w:t>
      </w:r>
      <w:r w:rsidR="0085736E" w:rsidRPr="00F16C13">
        <w:rPr>
          <w:rFonts w:ascii="Times New Roman" w:hAnsi="Times New Roman" w:cs="Times New Roman"/>
          <w:sz w:val="26"/>
          <w:szCs w:val="26"/>
        </w:rPr>
        <w:tab/>
        <w:t>правила,</w:t>
      </w:r>
      <w:r w:rsidR="0085736E" w:rsidRPr="00F16C13">
        <w:rPr>
          <w:rFonts w:ascii="Times New Roman" w:hAnsi="Times New Roman" w:cs="Times New Roman"/>
          <w:sz w:val="26"/>
          <w:szCs w:val="26"/>
        </w:rPr>
        <w:tab/>
        <w:t>требования</w:t>
      </w:r>
      <w:r w:rsidR="0085736E" w:rsidRPr="00F16C13">
        <w:rPr>
          <w:rFonts w:ascii="Times New Roman" w:hAnsi="Times New Roman" w:cs="Times New Roman"/>
          <w:sz w:val="26"/>
          <w:szCs w:val="26"/>
        </w:rPr>
        <w:tab/>
        <w:t>и</w:t>
      </w:r>
      <w:r w:rsidR="0085736E" w:rsidRPr="00F16C13">
        <w:rPr>
          <w:rFonts w:ascii="Times New Roman" w:hAnsi="Times New Roman" w:cs="Times New Roman"/>
          <w:sz w:val="26"/>
          <w:szCs w:val="26"/>
        </w:rPr>
        <w:tab/>
        <w:t>процедуры</w:t>
      </w:r>
      <w:r w:rsidR="0085736E" w:rsidRPr="00F16C13">
        <w:rPr>
          <w:rFonts w:ascii="Times New Roman" w:hAnsi="Times New Roman" w:cs="Times New Roman"/>
          <w:sz w:val="26"/>
          <w:szCs w:val="26"/>
        </w:rPr>
        <w:tab/>
        <w:t>проведения экспертно-аналитических мероприятий, с учетом положений настоящего Стандарта.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3.5. Контроль за достоверностью, полнотой и соответствием нормативным требованиям составления и представления отчета об исполнении бюджета за</w:t>
      </w:r>
      <w:r w:rsidR="0085736E" w:rsidRPr="00F16C13">
        <w:rPr>
          <w:rFonts w:ascii="Times New Roman" w:hAnsi="Times New Roman" w:cs="Times New Roman"/>
          <w:sz w:val="26"/>
          <w:szCs w:val="26"/>
        </w:rPr>
        <w:tab/>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соответствующий</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квартал</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текущего</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финансового</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года</w:t>
      </w:r>
      <w:r w:rsidR="0085736E" w:rsidRPr="00F16C13">
        <w:rPr>
          <w:rFonts w:ascii="Times New Roman" w:hAnsi="Times New Roman" w:cs="Times New Roman"/>
          <w:sz w:val="26"/>
          <w:szCs w:val="26"/>
        </w:rPr>
        <w:tab/>
        <w:t xml:space="preserve">осуществляется должностными лицами </w:t>
      </w:r>
      <w:r w:rsidR="00EC721B" w:rsidRPr="00F16C13">
        <w:rPr>
          <w:rFonts w:ascii="Times New Roman" w:hAnsi="Times New Roman" w:cs="Times New Roman"/>
          <w:sz w:val="26"/>
          <w:szCs w:val="26"/>
        </w:rPr>
        <w:t xml:space="preserve">Ревизионной комиссии </w:t>
      </w:r>
      <w:proofErr w:type="spellStart"/>
      <w:r w:rsidR="00EC721B" w:rsidRPr="00F16C13">
        <w:rPr>
          <w:rFonts w:ascii="Times New Roman" w:hAnsi="Times New Roman" w:cs="Times New Roman"/>
          <w:sz w:val="26"/>
          <w:szCs w:val="26"/>
        </w:rPr>
        <w:t>г.Бодайбо</w:t>
      </w:r>
      <w:proofErr w:type="spellEnd"/>
      <w:r w:rsidR="00EC721B" w:rsidRPr="00F16C13">
        <w:rPr>
          <w:rFonts w:ascii="Times New Roman" w:hAnsi="Times New Roman" w:cs="Times New Roman"/>
          <w:sz w:val="26"/>
          <w:szCs w:val="26"/>
        </w:rPr>
        <w:t xml:space="preserve"> и района </w:t>
      </w:r>
      <w:r w:rsidR="0085736E" w:rsidRPr="00F16C13">
        <w:rPr>
          <w:rFonts w:ascii="Times New Roman" w:hAnsi="Times New Roman" w:cs="Times New Roman"/>
          <w:sz w:val="26"/>
          <w:szCs w:val="26"/>
        </w:rPr>
        <w:t xml:space="preserve">в соответствии с годовым планом деятельности </w:t>
      </w:r>
      <w:r w:rsidR="00EC721B" w:rsidRPr="00F16C13">
        <w:rPr>
          <w:rFonts w:ascii="Times New Roman" w:hAnsi="Times New Roman" w:cs="Times New Roman"/>
          <w:sz w:val="26"/>
          <w:szCs w:val="26"/>
        </w:rPr>
        <w:t xml:space="preserve">Ревизионной комиссии </w:t>
      </w:r>
      <w:proofErr w:type="spellStart"/>
      <w:r w:rsidR="00EC721B" w:rsidRPr="00F16C13">
        <w:rPr>
          <w:rFonts w:ascii="Times New Roman" w:hAnsi="Times New Roman" w:cs="Times New Roman"/>
          <w:sz w:val="26"/>
          <w:szCs w:val="26"/>
        </w:rPr>
        <w:t>г.Бодайбо</w:t>
      </w:r>
      <w:proofErr w:type="spellEnd"/>
      <w:r w:rsidR="00EC721B"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3.6. В целях осуществления контроля за достоверностью, полнотой и соответствием</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нормативным</w:t>
      </w:r>
      <w:r w:rsidR="0085736E" w:rsidRPr="00F16C13">
        <w:rPr>
          <w:rFonts w:ascii="Times New Roman" w:hAnsi="Times New Roman" w:cs="Times New Roman"/>
          <w:sz w:val="26"/>
          <w:szCs w:val="26"/>
        </w:rPr>
        <w:tab/>
        <w:t>требованиям</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составления</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и</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 xml:space="preserve">представления квартального отчета об исполнении бюджета </w:t>
      </w:r>
      <w:r w:rsidR="00EC721B" w:rsidRPr="00F16C13">
        <w:rPr>
          <w:rFonts w:ascii="Times New Roman" w:hAnsi="Times New Roman" w:cs="Times New Roman"/>
          <w:sz w:val="26"/>
          <w:szCs w:val="26"/>
        </w:rPr>
        <w:t xml:space="preserve">Ревизионной комиссии </w:t>
      </w:r>
      <w:proofErr w:type="spellStart"/>
      <w:r w:rsidR="00EC721B" w:rsidRPr="00F16C13">
        <w:rPr>
          <w:rFonts w:ascii="Times New Roman" w:hAnsi="Times New Roman" w:cs="Times New Roman"/>
          <w:sz w:val="26"/>
          <w:szCs w:val="26"/>
        </w:rPr>
        <w:t>г.Бодайбо</w:t>
      </w:r>
      <w:proofErr w:type="spellEnd"/>
      <w:r w:rsidR="00EC721B" w:rsidRPr="00F16C13">
        <w:rPr>
          <w:rFonts w:ascii="Times New Roman" w:hAnsi="Times New Roman" w:cs="Times New Roman"/>
          <w:sz w:val="26"/>
          <w:szCs w:val="26"/>
        </w:rPr>
        <w:t xml:space="preserve"> и района </w:t>
      </w:r>
      <w:r w:rsidR="0085736E" w:rsidRPr="00F16C13">
        <w:rPr>
          <w:rFonts w:ascii="Times New Roman" w:hAnsi="Times New Roman" w:cs="Times New Roman"/>
          <w:sz w:val="26"/>
          <w:szCs w:val="26"/>
        </w:rPr>
        <w:t>проводятся контрольные мероприятия.</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При проведении контроля за достоверностью, полнотой и соответствием нормативным требованиям составления и представления квартального отчета об исполнении бюджета проверяется:</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t>с</w:t>
      </w:r>
      <w:r w:rsidR="0085736E" w:rsidRPr="00F16C13">
        <w:rPr>
          <w:rFonts w:ascii="Times New Roman" w:hAnsi="Times New Roman" w:cs="Times New Roman"/>
          <w:sz w:val="26"/>
          <w:szCs w:val="26"/>
        </w:rPr>
        <w:t>оответствие</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отчета</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об</w:t>
      </w:r>
      <w:r w:rsidR="0085736E" w:rsidRPr="00F16C13">
        <w:rPr>
          <w:rFonts w:ascii="Times New Roman" w:hAnsi="Times New Roman" w:cs="Times New Roman"/>
          <w:sz w:val="26"/>
          <w:szCs w:val="26"/>
        </w:rPr>
        <w:tab/>
        <w:t>исполнении</w:t>
      </w:r>
      <w:r w:rsidR="00374B9B"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бюджета</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требованиям нормативных правовых актов по составу и содержанию;</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соответствие порядка составления и представления отчета об исполнении </w:t>
      </w:r>
      <w:proofErr w:type="gramStart"/>
      <w:r w:rsidR="0085736E" w:rsidRPr="00F16C13">
        <w:rPr>
          <w:rFonts w:ascii="Times New Roman" w:hAnsi="Times New Roman" w:cs="Times New Roman"/>
          <w:sz w:val="26"/>
          <w:szCs w:val="26"/>
        </w:rPr>
        <w:t>бюджета  методологии</w:t>
      </w:r>
      <w:proofErr w:type="gramEnd"/>
      <w:r w:rsidR="0085736E" w:rsidRPr="00F16C13">
        <w:rPr>
          <w:rFonts w:ascii="Times New Roman" w:hAnsi="Times New Roman" w:cs="Times New Roman"/>
          <w:sz w:val="26"/>
          <w:szCs w:val="26"/>
        </w:rPr>
        <w:t xml:space="preserve"> и стандартам, установленным Министерством финансов Российской Федерации;</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соответствие данных по исполнению бюджета консолидированных отчетов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представленных на отчетную дату, показателям квартального отчета об исполнении бюджета.</w:t>
      </w:r>
    </w:p>
    <w:p w:rsidR="00640C5C" w:rsidRPr="00F16C13" w:rsidRDefault="00A4043D"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3.7. Проведение контрольных мероприятий по контролю за достоверностью, полнотой и соответствием нормативным требованиям составления и представления отчета об исполнении бюджета за соответствующий квартал текущего финансового года осуществляется в соответствии со стандартом внешнего муниципального</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финансового</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контроля,</w:t>
      </w:r>
      <w:r w:rsidR="0085736E" w:rsidRPr="00F16C13">
        <w:rPr>
          <w:rFonts w:ascii="Times New Roman" w:hAnsi="Times New Roman" w:cs="Times New Roman"/>
          <w:sz w:val="26"/>
          <w:szCs w:val="26"/>
        </w:rPr>
        <w:tab/>
        <w:t>определяющим</w:t>
      </w:r>
      <w:r w:rsidR="0085736E" w:rsidRPr="00F16C13">
        <w:rPr>
          <w:rFonts w:ascii="Times New Roman" w:hAnsi="Times New Roman" w:cs="Times New Roman"/>
          <w:sz w:val="26"/>
          <w:szCs w:val="26"/>
        </w:rPr>
        <w:tab/>
        <w:t>общие</w:t>
      </w:r>
      <w:r w:rsidR="0085736E" w:rsidRPr="00F16C13">
        <w:rPr>
          <w:rFonts w:ascii="Times New Roman" w:hAnsi="Times New Roman" w:cs="Times New Roman"/>
          <w:sz w:val="26"/>
          <w:szCs w:val="26"/>
        </w:rPr>
        <w:tab/>
        <w:t>правила, требования и процедуры проведения контрольных мероприятий, с учетом положений настоящего Стандарта.</w:t>
      </w:r>
    </w:p>
    <w:p w:rsidR="00640C5C" w:rsidRPr="00F16C13" w:rsidRDefault="00640C5C" w:rsidP="007610A7">
      <w:pPr>
        <w:jc w:val="both"/>
        <w:rPr>
          <w:rFonts w:ascii="Times New Roman" w:hAnsi="Times New Roman" w:cs="Times New Roman"/>
          <w:sz w:val="26"/>
          <w:szCs w:val="26"/>
        </w:rPr>
      </w:pPr>
    </w:p>
    <w:p w:rsidR="00DE3FF0" w:rsidRDefault="00DE3FF0" w:rsidP="00374B9B">
      <w:pPr>
        <w:jc w:val="center"/>
        <w:rPr>
          <w:rFonts w:ascii="Times New Roman" w:hAnsi="Times New Roman" w:cs="Times New Roman"/>
          <w:b/>
          <w:sz w:val="26"/>
          <w:szCs w:val="26"/>
        </w:rPr>
      </w:pPr>
    </w:p>
    <w:p w:rsidR="00DE3FF0" w:rsidRDefault="00DE3FF0" w:rsidP="00374B9B">
      <w:pPr>
        <w:jc w:val="center"/>
        <w:rPr>
          <w:rFonts w:ascii="Times New Roman" w:hAnsi="Times New Roman" w:cs="Times New Roman"/>
          <w:b/>
          <w:sz w:val="26"/>
          <w:szCs w:val="26"/>
        </w:rPr>
      </w:pPr>
    </w:p>
    <w:p w:rsidR="00374B9B" w:rsidRPr="00F16C13" w:rsidRDefault="0085736E" w:rsidP="00374B9B">
      <w:pPr>
        <w:jc w:val="center"/>
        <w:rPr>
          <w:rFonts w:ascii="Times New Roman" w:hAnsi="Times New Roman" w:cs="Times New Roman"/>
          <w:b/>
          <w:sz w:val="26"/>
          <w:szCs w:val="26"/>
        </w:rPr>
      </w:pPr>
      <w:r w:rsidRPr="00F16C13">
        <w:rPr>
          <w:rFonts w:ascii="Times New Roman" w:hAnsi="Times New Roman" w:cs="Times New Roman"/>
          <w:b/>
          <w:sz w:val="26"/>
          <w:szCs w:val="26"/>
        </w:rPr>
        <w:t xml:space="preserve">4. Порядок подготовки информации о ходе исполнения </w:t>
      </w:r>
    </w:p>
    <w:p w:rsidR="00640C5C" w:rsidRPr="00F16C13" w:rsidRDefault="0085736E" w:rsidP="00F16C13">
      <w:pPr>
        <w:jc w:val="center"/>
        <w:rPr>
          <w:rFonts w:ascii="Times New Roman" w:hAnsi="Times New Roman" w:cs="Times New Roman"/>
          <w:sz w:val="26"/>
          <w:szCs w:val="26"/>
        </w:rPr>
      </w:pPr>
      <w:proofErr w:type="gramStart"/>
      <w:r w:rsidRPr="00F16C13">
        <w:rPr>
          <w:rFonts w:ascii="Times New Roman" w:hAnsi="Times New Roman" w:cs="Times New Roman"/>
          <w:b/>
          <w:sz w:val="26"/>
          <w:szCs w:val="26"/>
        </w:rPr>
        <w:t>бюджета  и</w:t>
      </w:r>
      <w:proofErr w:type="gramEnd"/>
      <w:r w:rsidRPr="00F16C13">
        <w:rPr>
          <w:rFonts w:ascii="Times New Roman" w:hAnsi="Times New Roman" w:cs="Times New Roman"/>
          <w:b/>
          <w:sz w:val="26"/>
          <w:szCs w:val="26"/>
        </w:rPr>
        <w:t xml:space="preserve"> ее состав</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lastRenderedPageBreak/>
        <w:tab/>
      </w:r>
      <w:r w:rsidR="0085736E" w:rsidRPr="00F16C13">
        <w:rPr>
          <w:rFonts w:ascii="Times New Roman" w:hAnsi="Times New Roman" w:cs="Times New Roman"/>
          <w:sz w:val="26"/>
          <w:szCs w:val="26"/>
        </w:rPr>
        <w:t xml:space="preserve">4.1. В соответствии с пунктом 9 части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пунктом 9 статьи </w:t>
      </w:r>
      <w:r w:rsidRPr="00F16C13">
        <w:rPr>
          <w:rFonts w:ascii="Times New Roman" w:hAnsi="Times New Roman" w:cs="Times New Roman"/>
          <w:sz w:val="26"/>
          <w:szCs w:val="26"/>
        </w:rPr>
        <w:t>4</w:t>
      </w:r>
      <w:r w:rsidR="0085736E" w:rsidRPr="00F16C13">
        <w:rPr>
          <w:rFonts w:ascii="Times New Roman" w:hAnsi="Times New Roman" w:cs="Times New Roman"/>
          <w:sz w:val="26"/>
          <w:szCs w:val="26"/>
        </w:rPr>
        <w:t xml:space="preserve"> Положения о </w:t>
      </w:r>
      <w:r w:rsidR="00487174" w:rsidRPr="00F16C13">
        <w:rPr>
          <w:rFonts w:ascii="Times New Roman" w:hAnsi="Times New Roman" w:cs="Times New Roman"/>
          <w:sz w:val="26"/>
          <w:szCs w:val="26"/>
        </w:rPr>
        <w:t xml:space="preserve">Ревизионной комиссии </w:t>
      </w:r>
      <w:proofErr w:type="spellStart"/>
      <w:r w:rsidR="00487174" w:rsidRPr="00F16C13">
        <w:rPr>
          <w:rFonts w:ascii="Times New Roman" w:hAnsi="Times New Roman" w:cs="Times New Roman"/>
          <w:sz w:val="26"/>
          <w:szCs w:val="26"/>
        </w:rPr>
        <w:t>г.Бодайбо</w:t>
      </w:r>
      <w:proofErr w:type="spellEnd"/>
      <w:r w:rsidR="00487174" w:rsidRPr="00F16C13">
        <w:rPr>
          <w:rFonts w:ascii="Times New Roman" w:hAnsi="Times New Roman" w:cs="Times New Roman"/>
          <w:sz w:val="26"/>
          <w:szCs w:val="26"/>
        </w:rPr>
        <w:t xml:space="preserve"> и района Ревизионная комиссия </w:t>
      </w:r>
      <w:proofErr w:type="spellStart"/>
      <w:r w:rsidR="00487174" w:rsidRPr="00F16C13">
        <w:rPr>
          <w:rFonts w:ascii="Times New Roman" w:hAnsi="Times New Roman" w:cs="Times New Roman"/>
          <w:sz w:val="26"/>
          <w:szCs w:val="26"/>
        </w:rPr>
        <w:t>г.Бодайбо</w:t>
      </w:r>
      <w:proofErr w:type="spellEnd"/>
      <w:r w:rsidR="00487174" w:rsidRPr="00F16C13">
        <w:rPr>
          <w:rFonts w:ascii="Times New Roman" w:hAnsi="Times New Roman" w:cs="Times New Roman"/>
          <w:sz w:val="26"/>
          <w:szCs w:val="26"/>
        </w:rPr>
        <w:t xml:space="preserve"> и района </w:t>
      </w:r>
      <w:r w:rsidR="0085736E" w:rsidRPr="00F16C13">
        <w:rPr>
          <w:rFonts w:ascii="Times New Roman" w:hAnsi="Times New Roman" w:cs="Times New Roman"/>
          <w:sz w:val="26"/>
          <w:szCs w:val="26"/>
        </w:rPr>
        <w:t>осуществляет подготовку информации о ходе исполнения бюджета.</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487174" w:rsidRPr="00F16C13">
        <w:rPr>
          <w:rFonts w:ascii="Times New Roman" w:hAnsi="Times New Roman" w:cs="Times New Roman"/>
          <w:sz w:val="26"/>
          <w:szCs w:val="26"/>
        </w:rPr>
        <w:t xml:space="preserve">Ревизионная комиссия </w:t>
      </w:r>
      <w:proofErr w:type="spellStart"/>
      <w:r w:rsidR="00487174" w:rsidRPr="00F16C13">
        <w:rPr>
          <w:rFonts w:ascii="Times New Roman" w:hAnsi="Times New Roman" w:cs="Times New Roman"/>
          <w:sz w:val="26"/>
          <w:szCs w:val="26"/>
        </w:rPr>
        <w:t>г.Бодайбо</w:t>
      </w:r>
      <w:proofErr w:type="spellEnd"/>
      <w:r w:rsidR="00487174" w:rsidRPr="00F16C13">
        <w:rPr>
          <w:rFonts w:ascii="Times New Roman" w:hAnsi="Times New Roman" w:cs="Times New Roman"/>
          <w:sz w:val="26"/>
          <w:szCs w:val="26"/>
        </w:rPr>
        <w:t xml:space="preserve"> и района </w:t>
      </w:r>
      <w:r w:rsidR="0085736E" w:rsidRPr="00F16C13">
        <w:rPr>
          <w:rFonts w:ascii="Times New Roman" w:hAnsi="Times New Roman" w:cs="Times New Roman"/>
          <w:sz w:val="26"/>
          <w:szCs w:val="26"/>
        </w:rPr>
        <w:t>осуществляет подготовку информации о ходе исполнения бюджета за первый квартал, полугодие и девять месяцев текущего финансового года.</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4.2. Подготовка информации о ходе исполнения бюджета за соответствующий период текущего финансового года (далее по тексту – информация о ходе исполнения </w:t>
      </w:r>
      <w:proofErr w:type="gramStart"/>
      <w:r w:rsidR="0085736E" w:rsidRPr="00F16C13">
        <w:rPr>
          <w:rFonts w:ascii="Times New Roman" w:hAnsi="Times New Roman" w:cs="Times New Roman"/>
          <w:sz w:val="26"/>
          <w:szCs w:val="26"/>
        </w:rPr>
        <w:t>бюджета )</w:t>
      </w:r>
      <w:proofErr w:type="gramEnd"/>
      <w:r w:rsidR="0085736E" w:rsidRPr="00F16C13">
        <w:rPr>
          <w:rFonts w:ascii="Times New Roman" w:hAnsi="Times New Roman" w:cs="Times New Roman"/>
          <w:sz w:val="26"/>
          <w:szCs w:val="26"/>
        </w:rPr>
        <w:t xml:space="preserve"> осуществляется в соответствии</w:t>
      </w:r>
      <w:bookmarkStart w:id="6" w:name="_page_27_0"/>
      <w:bookmarkEnd w:id="5"/>
      <w:r w:rsidRPr="00F16C13">
        <w:rPr>
          <w:rFonts w:ascii="Times New Roman" w:hAnsi="Times New Roman" w:cs="Times New Roman"/>
          <w:sz w:val="26"/>
          <w:szCs w:val="26"/>
        </w:rPr>
        <w:t xml:space="preserve"> с</w:t>
      </w:r>
      <w:r w:rsidR="0085736E" w:rsidRPr="00F16C13">
        <w:rPr>
          <w:rFonts w:ascii="Times New Roman" w:hAnsi="Times New Roman" w:cs="Times New Roman"/>
          <w:sz w:val="26"/>
          <w:szCs w:val="26"/>
        </w:rPr>
        <w:t xml:space="preserve"> годовым планом деятельности </w:t>
      </w:r>
      <w:r w:rsidR="00487174" w:rsidRPr="00F16C13">
        <w:rPr>
          <w:rFonts w:ascii="Times New Roman" w:hAnsi="Times New Roman" w:cs="Times New Roman"/>
          <w:sz w:val="26"/>
          <w:szCs w:val="26"/>
        </w:rPr>
        <w:t xml:space="preserve">Ревизионной комиссии </w:t>
      </w:r>
      <w:proofErr w:type="spellStart"/>
      <w:r w:rsidR="00487174" w:rsidRPr="00F16C13">
        <w:rPr>
          <w:rFonts w:ascii="Times New Roman" w:hAnsi="Times New Roman" w:cs="Times New Roman"/>
          <w:sz w:val="26"/>
          <w:szCs w:val="26"/>
        </w:rPr>
        <w:t>г.Бодайбо</w:t>
      </w:r>
      <w:proofErr w:type="spellEnd"/>
      <w:r w:rsidR="00487174" w:rsidRPr="00F16C13">
        <w:rPr>
          <w:rFonts w:ascii="Times New Roman" w:hAnsi="Times New Roman" w:cs="Times New Roman"/>
          <w:sz w:val="26"/>
          <w:szCs w:val="26"/>
        </w:rPr>
        <w:t xml:space="preserve"> и района </w:t>
      </w:r>
      <w:r w:rsidR="0085736E" w:rsidRPr="00F16C13">
        <w:rPr>
          <w:rFonts w:ascii="Times New Roman" w:hAnsi="Times New Roman" w:cs="Times New Roman"/>
          <w:sz w:val="26"/>
          <w:szCs w:val="26"/>
        </w:rPr>
        <w:t xml:space="preserve">в рамках экспертно-аналитической деятельности </w:t>
      </w:r>
      <w:r w:rsidR="00487174" w:rsidRPr="00F16C13">
        <w:rPr>
          <w:rFonts w:ascii="Times New Roman" w:hAnsi="Times New Roman" w:cs="Times New Roman"/>
          <w:sz w:val="26"/>
          <w:szCs w:val="26"/>
        </w:rPr>
        <w:t xml:space="preserve">Ревизионной комиссии </w:t>
      </w:r>
      <w:proofErr w:type="spellStart"/>
      <w:r w:rsidR="00487174" w:rsidRPr="00F16C13">
        <w:rPr>
          <w:rFonts w:ascii="Times New Roman" w:hAnsi="Times New Roman" w:cs="Times New Roman"/>
          <w:sz w:val="26"/>
          <w:szCs w:val="26"/>
        </w:rPr>
        <w:t>г.Бодайбо</w:t>
      </w:r>
      <w:proofErr w:type="spellEnd"/>
      <w:r w:rsidR="00487174"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Подготовка информации о ходе исполнения бюджета осуществляется ответственным</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исполнителем,</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указанным</w:t>
      </w:r>
      <w:r w:rsidR="0085736E" w:rsidRPr="00F16C13">
        <w:rPr>
          <w:rFonts w:ascii="Times New Roman" w:hAnsi="Times New Roman" w:cs="Times New Roman"/>
          <w:sz w:val="26"/>
          <w:szCs w:val="26"/>
        </w:rPr>
        <w:tab/>
        <w:t>в</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годовом</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плане</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 xml:space="preserve">деятельности </w:t>
      </w:r>
      <w:r w:rsidR="00487174" w:rsidRPr="00F16C13">
        <w:rPr>
          <w:rFonts w:ascii="Times New Roman" w:hAnsi="Times New Roman" w:cs="Times New Roman"/>
          <w:sz w:val="26"/>
          <w:szCs w:val="26"/>
        </w:rPr>
        <w:t xml:space="preserve">Ревизионной комиссии </w:t>
      </w:r>
      <w:proofErr w:type="spellStart"/>
      <w:r w:rsidR="00487174" w:rsidRPr="00F16C13">
        <w:rPr>
          <w:rFonts w:ascii="Times New Roman" w:hAnsi="Times New Roman" w:cs="Times New Roman"/>
          <w:sz w:val="26"/>
          <w:szCs w:val="26"/>
        </w:rPr>
        <w:t>г.Бодайбо</w:t>
      </w:r>
      <w:proofErr w:type="spellEnd"/>
      <w:r w:rsidR="00487174" w:rsidRPr="00F16C13">
        <w:rPr>
          <w:rFonts w:ascii="Times New Roman" w:hAnsi="Times New Roman" w:cs="Times New Roman"/>
          <w:sz w:val="26"/>
          <w:szCs w:val="26"/>
        </w:rPr>
        <w:t xml:space="preserve"> и района </w:t>
      </w:r>
      <w:r w:rsidR="0085736E" w:rsidRPr="00F16C13">
        <w:rPr>
          <w:rFonts w:ascii="Times New Roman" w:hAnsi="Times New Roman" w:cs="Times New Roman"/>
          <w:sz w:val="26"/>
          <w:szCs w:val="26"/>
        </w:rPr>
        <w:t>(далее по тексту – ответственный исполнитель). В подготовке</w:t>
      </w:r>
      <w:r w:rsidR="0085736E" w:rsidRPr="00F16C13">
        <w:rPr>
          <w:rFonts w:ascii="Times New Roman" w:hAnsi="Times New Roman" w:cs="Times New Roman"/>
          <w:sz w:val="26"/>
          <w:szCs w:val="26"/>
        </w:rPr>
        <w:tab/>
        <w:t>информации</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о</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ходе</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исполнения</w:t>
      </w:r>
      <w:r w:rsidR="00400698"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бюджета</w:t>
      </w:r>
      <w:r w:rsidR="00400698"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 xml:space="preserve">помимо ответственного исполнителя могут принимать участие и другие должностные лица </w:t>
      </w:r>
      <w:r w:rsidR="00400698" w:rsidRPr="00F16C13">
        <w:rPr>
          <w:rFonts w:ascii="Times New Roman" w:hAnsi="Times New Roman" w:cs="Times New Roman"/>
          <w:sz w:val="26"/>
          <w:szCs w:val="26"/>
        </w:rPr>
        <w:t xml:space="preserve">Ревизионной комиссии </w:t>
      </w:r>
      <w:proofErr w:type="spellStart"/>
      <w:r w:rsidR="00400698" w:rsidRPr="00F16C13">
        <w:rPr>
          <w:rFonts w:ascii="Times New Roman" w:hAnsi="Times New Roman" w:cs="Times New Roman"/>
          <w:sz w:val="26"/>
          <w:szCs w:val="26"/>
        </w:rPr>
        <w:t>г.Бодайбо</w:t>
      </w:r>
      <w:proofErr w:type="spellEnd"/>
      <w:r w:rsidR="00400698"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Подготовка информации о ходе исполнения бюджета  осуществляется на основании распоряжения Председателя </w:t>
      </w:r>
      <w:r w:rsidR="00400698" w:rsidRPr="00F16C13">
        <w:rPr>
          <w:rFonts w:ascii="Times New Roman" w:hAnsi="Times New Roman" w:cs="Times New Roman"/>
          <w:sz w:val="26"/>
          <w:szCs w:val="26"/>
        </w:rPr>
        <w:t xml:space="preserve">Ревизионной комиссии </w:t>
      </w:r>
      <w:proofErr w:type="spellStart"/>
      <w:r w:rsidR="00400698" w:rsidRPr="00F16C13">
        <w:rPr>
          <w:rFonts w:ascii="Times New Roman" w:hAnsi="Times New Roman" w:cs="Times New Roman"/>
          <w:sz w:val="26"/>
          <w:szCs w:val="26"/>
        </w:rPr>
        <w:t>г.Бодайбо</w:t>
      </w:r>
      <w:proofErr w:type="spellEnd"/>
      <w:r w:rsidR="00400698"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 в котором указываются основание проведения мероприятия (пункт годового плана деятельности</w:t>
      </w:r>
      <w:r w:rsidR="00400698" w:rsidRPr="00F16C13">
        <w:rPr>
          <w:rFonts w:ascii="Times New Roman" w:hAnsi="Times New Roman" w:cs="Times New Roman"/>
          <w:sz w:val="26"/>
          <w:szCs w:val="26"/>
        </w:rPr>
        <w:t xml:space="preserve"> Ревизионной комиссии </w:t>
      </w:r>
      <w:proofErr w:type="spellStart"/>
      <w:r w:rsidR="00400698" w:rsidRPr="00F16C13">
        <w:rPr>
          <w:rFonts w:ascii="Times New Roman" w:hAnsi="Times New Roman" w:cs="Times New Roman"/>
          <w:sz w:val="26"/>
          <w:szCs w:val="26"/>
        </w:rPr>
        <w:t>г.Бодайбо</w:t>
      </w:r>
      <w:proofErr w:type="spellEnd"/>
      <w:r w:rsidR="00400698"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 анализируемый период, срок подготовки</w:t>
      </w:r>
      <w:r w:rsidR="0085736E" w:rsidRPr="00F16C13">
        <w:rPr>
          <w:rFonts w:ascii="Times New Roman" w:hAnsi="Times New Roman" w:cs="Times New Roman"/>
          <w:sz w:val="26"/>
          <w:szCs w:val="26"/>
        </w:rPr>
        <w:tab/>
        <w:t>информации о ходе исполнения бюджета, должность, фамилия</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и</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инициалы</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должностного</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лица</w:t>
      </w:r>
      <w:r w:rsidR="00400698" w:rsidRPr="00F16C13">
        <w:rPr>
          <w:rFonts w:ascii="Times New Roman" w:hAnsi="Times New Roman" w:cs="Times New Roman"/>
          <w:sz w:val="26"/>
          <w:szCs w:val="26"/>
        </w:rPr>
        <w:t xml:space="preserve"> Ревизионной комиссии </w:t>
      </w:r>
      <w:proofErr w:type="spellStart"/>
      <w:r w:rsidR="00400698" w:rsidRPr="00F16C13">
        <w:rPr>
          <w:rFonts w:ascii="Times New Roman" w:hAnsi="Times New Roman" w:cs="Times New Roman"/>
          <w:sz w:val="26"/>
          <w:szCs w:val="26"/>
        </w:rPr>
        <w:t>г.Бодайбо</w:t>
      </w:r>
      <w:proofErr w:type="spellEnd"/>
      <w:r w:rsidR="00400698"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 xml:space="preserve">, ответственного за подготовку информации о ходе исполнения бюджета, а в случае участия других должностных лиц </w:t>
      </w:r>
      <w:r w:rsidR="00400698" w:rsidRPr="00F16C13">
        <w:rPr>
          <w:rFonts w:ascii="Times New Roman" w:hAnsi="Times New Roman" w:cs="Times New Roman"/>
          <w:sz w:val="26"/>
          <w:szCs w:val="26"/>
        </w:rPr>
        <w:t xml:space="preserve">Ревизионной комиссии </w:t>
      </w:r>
      <w:proofErr w:type="spellStart"/>
      <w:r w:rsidR="00400698" w:rsidRPr="00F16C13">
        <w:rPr>
          <w:rFonts w:ascii="Times New Roman" w:hAnsi="Times New Roman" w:cs="Times New Roman"/>
          <w:sz w:val="26"/>
          <w:szCs w:val="26"/>
        </w:rPr>
        <w:t>г.Бодайбо</w:t>
      </w:r>
      <w:proofErr w:type="spellEnd"/>
      <w:r w:rsidR="00400698"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 должности, фамилии</w:t>
      </w:r>
      <w:r w:rsidR="0085736E" w:rsidRPr="00F16C13">
        <w:rPr>
          <w:rFonts w:ascii="Times New Roman" w:hAnsi="Times New Roman" w:cs="Times New Roman"/>
          <w:sz w:val="26"/>
          <w:szCs w:val="26"/>
        </w:rPr>
        <w:tab/>
        <w:t>и инициалы     должностных     лиц,     участвующих</w:t>
      </w:r>
      <w:r w:rsidR="0085736E" w:rsidRPr="00F16C13">
        <w:rPr>
          <w:rFonts w:ascii="Times New Roman" w:hAnsi="Times New Roman" w:cs="Times New Roman"/>
          <w:sz w:val="26"/>
          <w:szCs w:val="26"/>
        </w:rPr>
        <w:tab/>
        <w:t>в</w:t>
      </w:r>
      <w:r w:rsidR="0085736E" w:rsidRPr="00F16C13">
        <w:rPr>
          <w:rFonts w:ascii="Times New Roman" w:hAnsi="Times New Roman" w:cs="Times New Roman"/>
          <w:sz w:val="26"/>
          <w:szCs w:val="26"/>
        </w:rPr>
        <w:tab/>
        <w:t xml:space="preserve">мероприятии. Распоряжение о подготовке информации о ходе исполнения бюджета оформляется на бланке распоряжения Председателя </w:t>
      </w:r>
      <w:r w:rsidR="00400698" w:rsidRPr="00F16C13">
        <w:rPr>
          <w:rFonts w:ascii="Times New Roman" w:hAnsi="Times New Roman" w:cs="Times New Roman"/>
          <w:sz w:val="26"/>
          <w:szCs w:val="26"/>
        </w:rPr>
        <w:t xml:space="preserve">Ревизионной комиссии </w:t>
      </w:r>
      <w:proofErr w:type="spellStart"/>
      <w:r w:rsidR="00400698" w:rsidRPr="00F16C13">
        <w:rPr>
          <w:rFonts w:ascii="Times New Roman" w:hAnsi="Times New Roman" w:cs="Times New Roman"/>
          <w:sz w:val="26"/>
          <w:szCs w:val="26"/>
        </w:rPr>
        <w:t>г.Бодайбо</w:t>
      </w:r>
      <w:proofErr w:type="spellEnd"/>
      <w:r w:rsidR="00400698" w:rsidRPr="00F16C13">
        <w:rPr>
          <w:rFonts w:ascii="Times New Roman" w:hAnsi="Times New Roman" w:cs="Times New Roman"/>
          <w:sz w:val="26"/>
          <w:szCs w:val="26"/>
        </w:rPr>
        <w:t xml:space="preserve"> и района </w:t>
      </w:r>
      <w:r w:rsidR="0085736E" w:rsidRPr="00F16C13">
        <w:rPr>
          <w:rFonts w:ascii="Times New Roman" w:hAnsi="Times New Roman" w:cs="Times New Roman"/>
          <w:sz w:val="26"/>
          <w:szCs w:val="26"/>
        </w:rPr>
        <w:t xml:space="preserve">в соответствии с требованиями Инструкции по делопроизводству в </w:t>
      </w:r>
      <w:r w:rsidR="00400698" w:rsidRPr="00F16C13">
        <w:rPr>
          <w:rFonts w:ascii="Times New Roman" w:hAnsi="Times New Roman" w:cs="Times New Roman"/>
          <w:sz w:val="26"/>
          <w:szCs w:val="26"/>
        </w:rPr>
        <w:t xml:space="preserve">Ревизионной комиссии </w:t>
      </w:r>
      <w:proofErr w:type="spellStart"/>
      <w:r w:rsidR="00400698" w:rsidRPr="00F16C13">
        <w:rPr>
          <w:rFonts w:ascii="Times New Roman" w:hAnsi="Times New Roman" w:cs="Times New Roman"/>
          <w:sz w:val="26"/>
          <w:szCs w:val="26"/>
        </w:rPr>
        <w:t>г.Бодайбо</w:t>
      </w:r>
      <w:proofErr w:type="spellEnd"/>
      <w:r w:rsidR="00400698"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4.3. При подготовке информации о ходе исполнения бюджета  используется информация, полученная по итогам проведения контрольных и экспертно-аналитических мероприятий по анализу хода исполнения бюджета, по итогам контрольных мероприятий за достоверностью, полнотой и соответствием нормативным требованиям составления и представления отчета об исполнении бюджета за соответствующий период текущего финансового года, а также результаты анализа показателей отчета об исполнении бюджета  за соответствующий период текущего финансового года и мониторинга показателей бюджета  за соответствующий период текущего финансового года.</w:t>
      </w:r>
    </w:p>
    <w:p w:rsidR="00640C5C" w:rsidRPr="00F16C13" w:rsidRDefault="00374B9B" w:rsidP="007610A7">
      <w:pPr>
        <w:jc w:val="both"/>
        <w:rPr>
          <w:rFonts w:ascii="Times New Roman" w:hAnsi="Times New Roman" w:cs="Times New Roman"/>
          <w:sz w:val="26"/>
          <w:szCs w:val="26"/>
        </w:rPr>
      </w:pPr>
      <w:bookmarkStart w:id="7" w:name="_page_31_0"/>
      <w:bookmarkEnd w:id="6"/>
      <w:r w:rsidRPr="00F16C13">
        <w:rPr>
          <w:rFonts w:ascii="Times New Roman" w:hAnsi="Times New Roman" w:cs="Times New Roman"/>
          <w:sz w:val="26"/>
          <w:szCs w:val="26"/>
        </w:rPr>
        <w:tab/>
      </w:r>
      <w:r w:rsidR="0085736E" w:rsidRPr="00F16C13">
        <w:rPr>
          <w:rFonts w:ascii="Times New Roman" w:hAnsi="Times New Roman" w:cs="Times New Roman"/>
          <w:sz w:val="26"/>
          <w:szCs w:val="26"/>
        </w:rPr>
        <w:t>4.</w:t>
      </w:r>
      <w:r w:rsidR="00400698" w:rsidRPr="00F16C13">
        <w:rPr>
          <w:rFonts w:ascii="Times New Roman" w:hAnsi="Times New Roman" w:cs="Times New Roman"/>
          <w:sz w:val="26"/>
          <w:szCs w:val="26"/>
        </w:rPr>
        <w:t>4</w:t>
      </w:r>
      <w:r w:rsidR="0085736E" w:rsidRPr="00F16C13">
        <w:rPr>
          <w:rFonts w:ascii="Times New Roman" w:hAnsi="Times New Roman" w:cs="Times New Roman"/>
          <w:sz w:val="26"/>
          <w:szCs w:val="26"/>
        </w:rPr>
        <w:t xml:space="preserve">. В информации о ходе исполнения </w:t>
      </w:r>
      <w:proofErr w:type="gramStart"/>
      <w:r w:rsidR="0085736E" w:rsidRPr="00F16C13">
        <w:rPr>
          <w:rFonts w:ascii="Times New Roman" w:hAnsi="Times New Roman" w:cs="Times New Roman"/>
          <w:sz w:val="26"/>
          <w:szCs w:val="26"/>
        </w:rPr>
        <w:t>бюджета  в</w:t>
      </w:r>
      <w:proofErr w:type="gramEnd"/>
      <w:r w:rsidR="0085736E" w:rsidRPr="00F16C13">
        <w:rPr>
          <w:rFonts w:ascii="Times New Roman" w:hAnsi="Times New Roman" w:cs="Times New Roman"/>
          <w:sz w:val="26"/>
          <w:szCs w:val="26"/>
        </w:rPr>
        <w:t xml:space="preserve"> зависимости от объема и содержания полученной информации отражаются:</w:t>
      </w:r>
    </w:p>
    <w:p w:rsidR="00640C5C" w:rsidRPr="00F16C13" w:rsidRDefault="0085736E" w:rsidP="007610A7">
      <w:pPr>
        <w:jc w:val="both"/>
        <w:rPr>
          <w:rFonts w:ascii="Times New Roman" w:hAnsi="Times New Roman" w:cs="Times New Roman"/>
          <w:sz w:val="26"/>
          <w:szCs w:val="26"/>
        </w:rPr>
      </w:pPr>
      <w:r w:rsidRPr="00F16C13">
        <w:rPr>
          <w:rFonts w:ascii="Times New Roman" w:hAnsi="Times New Roman" w:cs="Times New Roman"/>
          <w:sz w:val="26"/>
          <w:szCs w:val="26"/>
        </w:rPr>
        <w:lastRenderedPageBreak/>
        <w:t>анализ организации исполнения решения о бюджете; особенности исполнения решения о бюджете;</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 xml:space="preserve">анализ своевременности подготовки и принятия </w:t>
      </w:r>
      <w:proofErr w:type="gramStart"/>
      <w:r w:rsidR="0085736E" w:rsidRPr="00F16C13">
        <w:rPr>
          <w:rFonts w:ascii="Times New Roman" w:hAnsi="Times New Roman" w:cs="Times New Roman"/>
          <w:sz w:val="26"/>
          <w:szCs w:val="26"/>
        </w:rPr>
        <w:t>администрацией  нормативных</w:t>
      </w:r>
      <w:proofErr w:type="gramEnd"/>
      <w:r w:rsidR="0085736E" w:rsidRPr="00F16C13">
        <w:rPr>
          <w:rFonts w:ascii="Times New Roman" w:hAnsi="Times New Roman" w:cs="Times New Roman"/>
          <w:sz w:val="26"/>
          <w:szCs w:val="26"/>
        </w:rPr>
        <w:t xml:space="preserve"> правовых актов, необходимых для реализации решения о бюджете ;</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анализ исполнения доходов бюджета по объемам и структуре, включая анализ показателей, характеризующих исполнение доходов бюджета  за отчетный период текущего года, их соответствие показателям прогноза поступлений доходов бюджета, анализ объемов поступлений доходов, неучтенных в прогнозе к решению о бюджете, недостатки при исполнении доходов бюджета, анализ изменений показателей кассового плана исполнения бюджета  по доходам, качество администрирования доходов бюджета, анализ их поступления в разрезе администраторов доходов бюджета, анализ хода реализации прогнозного плана приватизации муниципального имущества;</w:t>
      </w:r>
    </w:p>
    <w:p w:rsidR="00640C5C" w:rsidRPr="00F16C13" w:rsidRDefault="0085736E" w:rsidP="007610A7">
      <w:pPr>
        <w:jc w:val="both"/>
        <w:rPr>
          <w:rFonts w:ascii="Times New Roman" w:hAnsi="Times New Roman" w:cs="Times New Roman"/>
          <w:sz w:val="26"/>
          <w:szCs w:val="26"/>
        </w:rPr>
      </w:pPr>
      <w:r w:rsidRPr="00F16C13">
        <w:rPr>
          <w:rFonts w:ascii="Times New Roman" w:hAnsi="Times New Roman" w:cs="Times New Roman"/>
          <w:sz w:val="26"/>
          <w:szCs w:val="26"/>
        </w:rPr>
        <w:t xml:space="preserve">анализ исполнения расходов бюджета, включая анализ исполнения расходов бюджета по разделам, группам видов расходов классификации расходов, по муниципальным программам и непрограммным направлениям деятельности, анализ исполнения главными распорядителями средств </w:t>
      </w:r>
      <w:proofErr w:type="gramStart"/>
      <w:r w:rsidRPr="00F16C13">
        <w:rPr>
          <w:rFonts w:ascii="Times New Roman" w:hAnsi="Times New Roman" w:cs="Times New Roman"/>
          <w:sz w:val="26"/>
          <w:szCs w:val="26"/>
        </w:rPr>
        <w:t>бюджета  с</w:t>
      </w:r>
      <w:proofErr w:type="gramEnd"/>
      <w:r w:rsidRPr="00F16C13">
        <w:rPr>
          <w:rFonts w:ascii="Times New Roman" w:hAnsi="Times New Roman" w:cs="Times New Roman"/>
          <w:sz w:val="26"/>
          <w:szCs w:val="26"/>
        </w:rPr>
        <w:t xml:space="preserve"> указанием основных причин отклонений фактического исполнения бюджета от плановых назначений, причин неравномерного исполнения расходов;</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анализ исполнения бюджета  по источникам финансирования дефицита бюджета, включая анализ показателей, характеризующих исполнение источников финансирования дефицита бюджета, анализ и оценка уровня исполнения бюджета  по источникам внутреннего финансирования дефицита бюджета в разрезе источников, анализ исполнения источников финансирования дефицита бюджета в части возврата бюджетных кредитов, анализ состояния остатков средств бюджета  на соответствующую отчетную дату и анализ их изменения, анализ объема и структуры муниципального долга, размера дефицита (профицита) бюджета;</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анализ правомерности внесенных в сводную бюджетную роспись изменений; анализ реализации предложений Контрольно-счетной палаты, содержащихся</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в информационных письмах и иных документах, направленных объектам контроля по результатам контрольных и экспертно-аналитических мероприятий;</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выводы и предложения (при необходимости).</w:t>
      </w:r>
    </w:p>
    <w:p w:rsidR="00374B9B"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4.</w:t>
      </w:r>
      <w:r w:rsidR="00DB16A1" w:rsidRPr="00F16C13">
        <w:rPr>
          <w:rFonts w:ascii="Times New Roman" w:hAnsi="Times New Roman" w:cs="Times New Roman"/>
          <w:sz w:val="26"/>
          <w:szCs w:val="26"/>
        </w:rPr>
        <w:t>5</w:t>
      </w:r>
      <w:r w:rsidR="0085736E" w:rsidRPr="00F16C13">
        <w:rPr>
          <w:rFonts w:ascii="Times New Roman" w:hAnsi="Times New Roman" w:cs="Times New Roman"/>
          <w:sz w:val="26"/>
          <w:szCs w:val="26"/>
        </w:rPr>
        <w:t xml:space="preserve">. Подготовленная информация о ходе исполнения </w:t>
      </w:r>
      <w:proofErr w:type="gramStart"/>
      <w:r w:rsidR="0085736E" w:rsidRPr="00F16C13">
        <w:rPr>
          <w:rFonts w:ascii="Times New Roman" w:hAnsi="Times New Roman" w:cs="Times New Roman"/>
          <w:sz w:val="26"/>
          <w:szCs w:val="26"/>
        </w:rPr>
        <w:t>бюджета  представляется</w:t>
      </w:r>
      <w:proofErr w:type="gramEnd"/>
      <w:r w:rsidR="0085736E" w:rsidRPr="00F16C13">
        <w:rPr>
          <w:rFonts w:ascii="Times New Roman" w:hAnsi="Times New Roman" w:cs="Times New Roman"/>
          <w:sz w:val="26"/>
          <w:szCs w:val="26"/>
        </w:rPr>
        <w:t xml:space="preserve"> на рассмотрение и подписание Председателю </w:t>
      </w:r>
      <w:r w:rsidR="00400698" w:rsidRPr="00F16C13">
        <w:rPr>
          <w:rFonts w:ascii="Times New Roman" w:hAnsi="Times New Roman" w:cs="Times New Roman"/>
          <w:sz w:val="26"/>
          <w:szCs w:val="26"/>
        </w:rPr>
        <w:t xml:space="preserve">Ревизионной комиссии </w:t>
      </w:r>
      <w:proofErr w:type="spellStart"/>
      <w:r w:rsidR="00400698" w:rsidRPr="00F16C13">
        <w:rPr>
          <w:rFonts w:ascii="Times New Roman" w:hAnsi="Times New Roman" w:cs="Times New Roman"/>
          <w:sz w:val="26"/>
          <w:szCs w:val="26"/>
        </w:rPr>
        <w:t>г.Бодайбо</w:t>
      </w:r>
      <w:proofErr w:type="spellEnd"/>
      <w:r w:rsidR="00400698"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 xml:space="preserve">. Информация о ходе исполнения </w:t>
      </w:r>
      <w:proofErr w:type="gramStart"/>
      <w:r w:rsidR="0085736E" w:rsidRPr="00F16C13">
        <w:rPr>
          <w:rFonts w:ascii="Times New Roman" w:hAnsi="Times New Roman" w:cs="Times New Roman"/>
          <w:sz w:val="26"/>
          <w:szCs w:val="26"/>
        </w:rPr>
        <w:t>бюджета  оформляется</w:t>
      </w:r>
      <w:proofErr w:type="gramEnd"/>
      <w:r w:rsidR="0085736E" w:rsidRPr="00F16C13">
        <w:rPr>
          <w:rFonts w:ascii="Times New Roman" w:hAnsi="Times New Roman" w:cs="Times New Roman"/>
          <w:sz w:val="26"/>
          <w:szCs w:val="26"/>
        </w:rPr>
        <w:t xml:space="preserve"> на общем бланке</w:t>
      </w:r>
      <w:r w:rsidR="00400698" w:rsidRPr="00F16C13">
        <w:rPr>
          <w:rFonts w:ascii="Times New Roman" w:hAnsi="Times New Roman" w:cs="Times New Roman"/>
          <w:sz w:val="26"/>
          <w:szCs w:val="26"/>
        </w:rPr>
        <w:t xml:space="preserve"> Ревизионной комиссии </w:t>
      </w:r>
      <w:proofErr w:type="spellStart"/>
      <w:r w:rsidR="00400698" w:rsidRPr="00F16C13">
        <w:rPr>
          <w:rFonts w:ascii="Times New Roman" w:hAnsi="Times New Roman" w:cs="Times New Roman"/>
          <w:sz w:val="26"/>
          <w:szCs w:val="26"/>
        </w:rPr>
        <w:t>г.Бодайбо</w:t>
      </w:r>
      <w:proofErr w:type="spellEnd"/>
      <w:r w:rsidR="00400698"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 xml:space="preserve"> в соответствии с требованиями Инструкции по делопроизводству в </w:t>
      </w:r>
      <w:r w:rsidR="00400698" w:rsidRPr="00F16C13">
        <w:rPr>
          <w:rFonts w:ascii="Times New Roman" w:hAnsi="Times New Roman" w:cs="Times New Roman"/>
          <w:sz w:val="26"/>
          <w:szCs w:val="26"/>
        </w:rPr>
        <w:t xml:space="preserve">Ревизионной комиссии </w:t>
      </w:r>
      <w:proofErr w:type="spellStart"/>
      <w:r w:rsidR="00400698" w:rsidRPr="00F16C13">
        <w:rPr>
          <w:rFonts w:ascii="Times New Roman" w:hAnsi="Times New Roman" w:cs="Times New Roman"/>
          <w:sz w:val="26"/>
          <w:szCs w:val="26"/>
        </w:rPr>
        <w:t>г.Бодайбо</w:t>
      </w:r>
      <w:proofErr w:type="spellEnd"/>
      <w:r w:rsidR="00400698"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w:t>
      </w:r>
      <w:bookmarkStart w:id="8" w:name="_page_33_0"/>
      <w:bookmarkEnd w:id="7"/>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Информация о ходе исполнения бюджета направляется в Думу и</w:t>
      </w:r>
      <w:r w:rsidR="0085736E" w:rsidRPr="00F16C13">
        <w:rPr>
          <w:rFonts w:ascii="Times New Roman" w:hAnsi="Times New Roman" w:cs="Times New Roman"/>
          <w:sz w:val="26"/>
          <w:szCs w:val="26"/>
        </w:rPr>
        <w:tab/>
        <w:t>мэру</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сопроводительным</w:t>
      </w:r>
      <w:r w:rsidR="00DB16A1"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 xml:space="preserve">письмом. Сопроводительное письмо к информации о ходе исполнения бюджета оформляется на бланке письма </w:t>
      </w:r>
      <w:r w:rsidR="00DB16A1" w:rsidRPr="00F16C13">
        <w:rPr>
          <w:rFonts w:ascii="Times New Roman" w:hAnsi="Times New Roman" w:cs="Times New Roman"/>
          <w:sz w:val="26"/>
          <w:szCs w:val="26"/>
        </w:rPr>
        <w:t>Ревизионной комиссии г.</w:t>
      </w:r>
      <w:r w:rsidRPr="00F16C13">
        <w:rPr>
          <w:rFonts w:ascii="Times New Roman" w:hAnsi="Times New Roman" w:cs="Times New Roman"/>
          <w:sz w:val="26"/>
          <w:szCs w:val="26"/>
        </w:rPr>
        <w:t xml:space="preserve"> </w:t>
      </w:r>
      <w:r w:rsidR="00DB16A1" w:rsidRPr="00F16C13">
        <w:rPr>
          <w:rFonts w:ascii="Times New Roman" w:hAnsi="Times New Roman" w:cs="Times New Roman"/>
          <w:sz w:val="26"/>
          <w:szCs w:val="26"/>
        </w:rPr>
        <w:t xml:space="preserve">Бодайбо и района </w:t>
      </w:r>
      <w:r w:rsidR="0085736E" w:rsidRPr="00F16C13">
        <w:rPr>
          <w:rFonts w:ascii="Times New Roman" w:hAnsi="Times New Roman" w:cs="Times New Roman"/>
          <w:sz w:val="26"/>
          <w:szCs w:val="26"/>
        </w:rPr>
        <w:t>за подписью</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Председателя</w:t>
      </w:r>
      <w:r w:rsidRPr="00F16C13">
        <w:rPr>
          <w:rFonts w:ascii="Times New Roman" w:hAnsi="Times New Roman" w:cs="Times New Roman"/>
          <w:sz w:val="26"/>
          <w:szCs w:val="26"/>
        </w:rPr>
        <w:t xml:space="preserve"> </w:t>
      </w:r>
      <w:r w:rsidR="00DB16A1" w:rsidRPr="00F16C13">
        <w:rPr>
          <w:rFonts w:ascii="Times New Roman" w:hAnsi="Times New Roman" w:cs="Times New Roman"/>
          <w:sz w:val="26"/>
          <w:szCs w:val="26"/>
        </w:rPr>
        <w:t xml:space="preserve">Ревизионной комиссии </w:t>
      </w:r>
      <w:proofErr w:type="spellStart"/>
      <w:r w:rsidR="00DB16A1" w:rsidRPr="00F16C13">
        <w:rPr>
          <w:rFonts w:ascii="Times New Roman" w:hAnsi="Times New Roman" w:cs="Times New Roman"/>
          <w:sz w:val="26"/>
          <w:szCs w:val="26"/>
        </w:rPr>
        <w:t>г.Бодайбо</w:t>
      </w:r>
      <w:proofErr w:type="spellEnd"/>
      <w:r w:rsidR="00DB16A1" w:rsidRPr="00F16C13">
        <w:rPr>
          <w:rFonts w:ascii="Times New Roman" w:hAnsi="Times New Roman" w:cs="Times New Roman"/>
          <w:sz w:val="26"/>
          <w:szCs w:val="26"/>
        </w:rPr>
        <w:t xml:space="preserve"> и района</w:t>
      </w:r>
      <w:r w:rsidRP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 xml:space="preserve">в соответствии с требованиями Инструкции по делопроизводству в </w:t>
      </w:r>
      <w:r w:rsidR="00DB16A1" w:rsidRPr="00F16C13">
        <w:rPr>
          <w:rFonts w:ascii="Times New Roman" w:hAnsi="Times New Roman" w:cs="Times New Roman"/>
          <w:sz w:val="26"/>
          <w:szCs w:val="26"/>
        </w:rPr>
        <w:t xml:space="preserve">Ревизионной комиссии </w:t>
      </w:r>
      <w:proofErr w:type="spellStart"/>
      <w:r w:rsidR="00DB16A1" w:rsidRPr="00F16C13">
        <w:rPr>
          <w:rFonts w:ascii="Times New Roman" w:hAnsi="Times New Roman" w:cs="Times New Roman"/>
          <w:sz w:val="26"/>
          <w:szCs w:val="26"/>
        </w:rPr>
        <w:t>г.Бодайбо</w:t>
      </w:r>
      <w:proofErr w:type="spellEnd"/>
      <w:r w:rsidR="00DB16A1"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r w:rsidR="0085736E" w:rsidRPr="00F16C13">
        <w:rPr>
          <w:rFonts w:ascii="Times New Roman" w:hAnsi="Times New Roman" w:cs="Times New Roman"/>
          <w:sz w:val="26"/>
          <w:szCs w:val="26"/>
        </w:rPr>
        <w:t>4.</w:t>
      </w:r>
      <w:r w:rsidR="00DB16A1" w:rsidRPr="00F16C13">
        <w:rPr>
          <w:rFonts w:ascii="Times New Roman" w:hAnsi="Times New Roman" w:cs="Times New Roman"/>
          <w:sz w:val="26"/>
          <w:szCs w:val="26"/>
        </w:rPr>
        <w:t>6</w:t>
      </w:r>
      <w:r w:rsidR="0085736E" w:rsidRPr="00F16C13">
        <w:rPr>
          <w:rFonts w:ascii="Times New Roman" w:hAnsi="Times New Roman" w:cs="Times New Roman"/>
          <w:sz w:val="26"/>
          <w:szCs w:val="26"/>
        </w:rPr>
        <w:t xml:space="preserve">. Ответственный исполнитель в течение </w:t>
      </w:r>
      <w:r w:rsidR="00A222F4">
        <w:rPr>
          <w:rFonts w:ascii="Times New Roman" w:hAnsi="Times New Roman" w:cs="Times New Roman"/>
          <w:sz w:val="26"/>
          <w:szCs w:val="26"/>
        </w:rPr>
        <w:t>10</w:t>
      </w:r>
      <w:r w:rsidR="0085736E" w:rsidRPr="00F16C13">
        <w:rPr>
          <w:rFonts w:ascii="Times New Roman" w:hAnsi="Times New Roman" w:cs="Times New Roman"/>
          <w:sz w:val="26"/>
          <w:szCs w:val="26"/>
        </w:rPr>
        <w:t xml:space="preserve"> рабочих дней со дня подписания</w:t>
      </w:r>
      <w:r w:rsidR="0085736E" w:rsidRPr="00F16C13">
        <w:rPr>
          <w:rFonts w:ascii="Times New Roman" w:hAnsi="Times New Roman" w:cs="Times New Roman"/>
          <w:sz w:val="26"/>
          <w:szCs w:val="26"/>
        </w:rPr>
        <w:tab/>
        <w:t>Председателем</w:t>
      </w:r>
      <w:r w:rsidR="0085736E" w:rsidRPr="00F16C13">
        <w:rPr>
          <w:rFonts w:ascii="Times New Roman" w:hAnsi="Times New Roman" w:cs="Times New Roman"/>
          <w:sz w:val="26"/>
          <w:szCs w:val="26"/>
        </w:rPr>
        <w:tab/>
      </w:r>
      <w:r w:rsidR="00DB16A1" w:rsidRPr="00F16C13">
        <w:rPr>
          <w:rFonts w:ascii="Times New Roman" w:hAnsi="Times New Roman" w:cs="Times New Roman"/>
          <w:sz w:val="26"/>
          <w:szCs w:val="26"/>
        </w:rPr>
        <w:t xml:space="preserve">Ревизионной комиссии </w:t>
      </w:r>
      <w:proofErr w:type="spellStart"/>
      <w:r w:rsidR="00DB16A1" w:rsidRPr="00F16C13">
        <w:rPr>
          <w:rFonts w:ascii="Times New Roman" w:hAnsi="Times New Roman" w:cs="Times New Roman"/>
          <w:sz w:val="26"/>
          <w:szCs w:val="26"/>
        </w:rPr>
        <w:t>г.Бодайбо</w:t>
      </w:r>
      <w:proofErr w:type="spellEnd"/>
      <w:r w:rsidR="00DB16A1" w:rsidRPr="00F16C13">
        <w:rPr>
          <w:rFonts w:ascii="Times New Roman" w:hAnsi="Times New Roman" w:cs="Times New Roman"/>
          <w:sz w:val="26"/>
          <w:szCs w:val="26"/>
        </w:rPr>
        <w:t xml:space="preserve"> и района </w:t>
      </w:r>
      <w:r w:rsidR="0085736E" w:rsidRPr="00F16C13">
        <w:rPr>
          <w:rFonts w:ascii="Times New Roman" w:hAnsi="Times New Roman" w:cs="Times New Roman"/>
          <w:sz w:val="26"/>
          <w:szCs w:val="26"/>
        </w:rPr>
        <w:t xml:space="preserve">информации о </w:t>
      </w:r>
      <w:r w:rsidR="0085736E" w:rsidRPr="00F16C13">
        <w:rPr>
          <w:rFonts w:ascii="Times New Roman" w:hAnsi="Times New Roman" w:cs="Times New Roman"/>
          <w:sz w:val="26"/>
          <w:szCs w:val="26"/>
        </w:rPr>
        <w:lastRenderedPageBreak/>
        <w:t>ходе исполнения бюджета подготавливает проект информационного сообщения об основных</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итогах</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мероприятия</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для</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размещения</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на</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официальном</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сайте</w:t>
      </w:r>
      <w:r w:rsidR="00F16C13">
        <w:rPr>
          <w:rFonts w:ascii="Times New Roman" w:hAnsi="Times New Roman" w:cs="Times New Roman"/>
          <w:sz w:val="26"/>
          <w:szCs w:val="26"/>
        </w:rPr>
        <w:t xml:space="preserve"> </w:t>
      </w:r>
      <w:r w:rsidR="00DB16A1" w:rsidRPr="00F16C13">
        <w:rPr>
          <w:rFonts w:ascii="Times New Roman" w:hAnsi="Times New Roman" w:cs="Times New Roman"/>
          <w:sz w:val="26"/>
          <w:szCs w:val="26"/>
        </w:rPr>
        <w:t xml:space="preserve">Ревизионной комиссии </w:t>
      </w:r>
      <w:proofErr w:type="spellStart"/>
      <w:r w:rsidR="00DB16A1" w:rsidRPr="00F16C13">
        <w:rPr>
          <w:rFonts w:ascii="Times New Roman" w:hAnsi="Times New Roman" w:cs="Times New Roman"/>
          <w:sz w:val="26"/>
          <w:szCs w:val="26"/>
        </w:rPr>
        <w:t>г.Бодайбо</w:t>
      </w:r>
      <w:proofErr w:type="spellEnd"/>
      <w:r w:rsidR="00DB16A1" w:rsidRPr="00F16C13">
        <w:rPr>
          <w:rFonts w:ascii="Times New Roman" w:hAnsi="Times New Roman" w:cs="Times New Roman"/>
          <w:sz w:val="26"/>
          <w:szCs w:val="26"/>
        </w:rPr>
        <w:t xml:space="preserve"> и района</w:t>
      </w:r>
      <w:r w:rsidR="0085736E" w:rsidRPr="00F16C13">
        <w:rPr>
          <w:rFonts w:ascii="Times New Roman" w:hAnsi="Times New Roman" w:cs="Times New Roman"/>
          <w:sz w:val="26"/>
          <w:szCs w:val="26"/>
        </w:rPr>
        <w:t xml:space="preserve"> в информационно-телекоммуникационной</w:t>
      </w:r>
      <w:r w:rsidR="00F16C13">
        <w:rPr>
          <w:rFonts w:ascii="Times New Roman" w:hAnsi="Times New Roman" w:cs="Times New Roman"/>
          <w:sz w:val="26"/>
          <w:szCs w:val="26"/>
        </w:rPr>
        <w:t xml:space="preserve"> </w:t>
      </w:r>
      <w:r w:rsidR="0085736E" w:rsidRPr="00F16C13">
        <w:rPr>
          <w:rFonts w:ascii="Times New Roman" w:hAnsi="Times New Roman" w:cs="Times New Roman"/>
          <w:sz w:val="26"/>
          <w:szCs w:val="26"/>
        </w:rPr>
        <w:t>сети Интернет.</w:t>
      </w:r>
    </w:p>
    <w:p w:rsidR="00640C5C" w:rsidRPr="00F16C13" w:rsidRDefault="00374B9B" w:rsidP="007610A7">
      <w:pPr>
        <w:jc w:val="both"/>
        <w:rPr>
          <w:rFonts w:ascii="Times New Roman" w:hAnsi="Times New Roman" w:cs="Times New Roman"/>
          <w:sz w:val="26"/>
          <w:szCs w:val="26"/>
        </w:rPr>
      </w:pPr>
      <w:r w:rsidRPr="00F16C13">
        <w:rPr>
          <w:rFonts w:ascii="Times New Roman" w:hAnsi="Times New Roman" w:cs="Times New Roman"/>
          <w:sz w:val="26"/>
          <w:szCs w:val="26"/>
        </w:rPr>
        <w:tab/>
      </w:r>
      <w:bookmarkEnd w:id="8"/>
    </w:p>
    <w:sectPr w:rsidR="00640C5C" w:rsidRPr="00F16C13">
      <w:pgSz w:w="11906" w:h="16838"/>
      <w:pgMar w:top="1125" w:right="846" w:bottom="1134"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5C"/>
    <w:rsid w:val="002D68D2"/>
    <w:rsid w:val="002D7773"/>
    <w:rsid w:val="002F4FD6"/>
    <w:rsid w:val="00374B9B"/>
    <w:rsid w:val="00400698"/>
    <w:rsid w:val="00487174"/>
    <w:rsid w:val="0055787A"/>
    <w:rsid w:val="005F759A"/>
    <w:rsid w:val="00640C5C"/>
    <w:rsid w:val="007610A7"/>
    <w:rsid w:val="007E54EA"/>
    <w:rsid w:val="0085736E"/>
    <w:rsid w:val="009006AC"/>
    <w:rsid w:val="00944F45"/>
    <w:rsid w:val="009568E4"/>
    <w:rsid w:val="00A04525"/>
    <w:rsid w:val="00A222F4"/>
    <w:rsid w:val="00A4043D"/>
    <w:rsid w:val="00CF086B"/>
    <w:rsid w:val="00DB16A1"/>
    <w:rsid w:val="00DE3FF0"/>
    <w:rsid w:val="00E546AD"/>
    <w:rsid w:val="00EC721B"/>
    <w:rsid w:val="00F16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34B0"/>
  <w15:docId w15:val="{72A23EC1-B11F-4BE3-A9BA-C684BFEE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6AC"/>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0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Ревизионная комиссия</dc:creator>
  <cp:lastModifiedBy>Ревизионная комиссия</cp:lastModifiedBy>
  <cp:revision>10</cp:revision>
  <cp:lastPrinted>2022-05-12T07:03:00Z</cp:lastPrinted>
  <dcterms:created xsi:type="dcterms:W3CDTF">2021-11-07T11:53:00Z</dcterms:created>
  <dcterms:modified xsi:type="dcterms:W3CDTF">2022-05-12T07:03:00Z</dcterms:modified>
</cp:coreProperties>
</file>