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AD7AB" w14:textId="6A3E420B" w:rsidR="00041B52" w:rsidRPr="00E454D9" w:rsidRDefault="00575668" w:rsidP="00E454D9">
      <w:pPr>
        <w:widowControl/>
        <w:autoSpaceDE/>
        <w:autoSpaceDN/>
        <w:adjustRightInd/>
        <w:spacing w:after="60"/>
        <w:rPr>
          <w:bCs/>
          <w:sz w:val="28"/>
          <w:szCs w:val="28"/>
        </w:rPr>
      </w:pPr>
      <w:r w:rsidRPr="00E454D9">
        <w:rPr>
          <w:bCs/>
          <w:sz w:val="28"/>
          <w:szCs w:val="28"/>
        </w:rPr>
        <w:t xml:space="preserve">Информация </w:t>
      </w:r>
      <w:r w:rsidR="00041B52" w:rsidRPr="00E454D9">
        <w:rPr>
          <w:bCs/>
          <w:sz w:val="28"/>
          <w:szCs w:val="28"/>
        </w:rPr>
        <w:t>по результатам экспертно- аналитического мероприятия</w:t>
      </w:r>
    </w:p>
    <w:p w14:paraId="20D06801" w14:textId="77777777" w:rsidR="0045630D" w:rsidRPr="00E454D9" w:rsidRDefault="005B3011" w:rsidP="00E454D9">
      <w:pPr>
        <w:shd w:val="clear" w:color="auto" w:fill="FFFFFF"/>
        <w:rPr>
          <w:bCs/>
          <w:sz w:val="28"/>
          <w:szCs w:val="28"/>
        </w:rPr>
      </w:pPr>
      <w:r w:rsidRPr="00E454D9">
        <w:rPr>
          <w:bCs/>
          <w:spacing w:val="-1"/>
          <w:sz w:val="28"/>
          <w:szCs w:val="28"/>
        </w:rPr>
        <w:t xml:space="preserve">на проект </w:t>
      </w:r>
      <w:proofErr w:type="gramStart"/>
      <w:r w:rsidRPr="00E454D9">
        <w:rPr>
          <w:bCs/>
          <w:sz w:val="28"/>
          <w:szCs w:val="28"/>
        </w:rPr>
        <w:t>решения  Думы</w:t>
      </w:r>
      <w:proofErr w:type="gramEnd"/>
      <w:r w:rsidRPr="00E454D9">
        <w:rPr>
          <w:bCs/>
          <w:sz w:val="28"/>
          <w:szCs w:val="28"/>
        </w:rPr>
        <w:t xml:space="preserve"> </w:t>
      </w:r>
      <w:proofErr w:type="spellStart"/>
      <w:r w:rsidR="00BE42A7" w:rsidRPr="00E454D9">
        <w:rPr>
          <w:bCs/>
          <w:sz w:val="28"/>
          <w:szCs w:val="28"/>
        </w:rPr>
        <w:t>Балахнинского</w:t>
      </w:r>
      <w:proofErr w:type="spellEnd"/>
      <w:r w:rsidR="00BE42A7" w:rsidRPr="00E454D9">
        <w:rPr>
          <w:bCs/>
          <w:sz w:val="28"/>
          <w:szCs w:val="28"/>
        </w:rPr>
        <w:t xml:space="preserve"> городс</w:t>
      </w:r>
      <w:r w:rsidR="005437DF" w:rsidRPr="00E454D9">
        <w:rPr>
          <w:bCs/>
          <w:sz w:val="28"/>
          <w:szCs w:val="28"/>
        </w:rPr>
        <w:t xml:space="preserve">кого поселения </w:t>
      </w:r>
      <w:r w:rsidR="0045630D" w:rsidRPr="00E454D9">
        <w:rPr>
          <w:bCs/>
          <w:sz w:val="28"/>
          <w:szCs w:val="28"/>
        </w:rPr>
        <w:t xml:space="preserve"> </w:t>
      </w:r>
    </w:p>
    <w:p w14:paraId="7632C0A2" w14:textId="1FD13D44" w:rsidR="005437DF" w:rsidRPr="00E454D9" w:rsidRDefault="005B3011" w:rsidP="00E454D9">
      <w:pPr>
        <w:shd w:val="clear" w:color="auto" w:fill="FFFFFF"/>
        <w:rPr>
          <w:bCs/>
          <w:sz w:val="28"/>
          <w:szCs w:val="28"/>
        </w:rPr>
      </w:pPr>
      <w:r w:rsidRPr="00E454D9">
        <w:rPr>
          <w:bCs/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BE42A7" w:rsidRPr="00E454D9">
        <w:rPr>
          <w:bCs/>
          <w:sz w:val="28"/>
          <w:szCs w:val="28"/>
        </w:rPr>
        <w:t>Балахнинского</w:t>
      </w:r>
      <w:proofErr w:type="spellEnd"/>
      <w:r w:rsidR="00BE42A7" w:rsidRPr="00E454D9">
        <w:rPr>
          <w:bCs/>
          <w:sz w:val="28"/>
          <w:szCs w:val="28"/>
        </w:rPr>
        <w:t xml:space="preserve"> городского</w:t>
      </w:r>
      <w:r w:rsidR="005437DF" w:rsidRPr="00E454D9">
        <w:rPr>
          <w:bCs/>
          <w:sz w:val="28"/>
          <w:szCs w:val="28"/>
        </w:rPr>
        <w:t xml:space="preserve"> </w:t>
      </w:r>
      <w:r w:rsidR="0045630D" w:rsidRPr="00E454D9">
        <w:rPr>
          <w:bCs/>
          <w:sz w:val="28"/>
          <w:szCs w:val="28"/>
        </w:rPr>
        <w:t xml:space="preserve">поселения </w:t>
      </w:r>
      <w:r w:rsidRPr="00E454D9">
        <w:rPr>
          <w:bCs/>
          <w:sz w:val="28"/>
          <w:szCs w:val="28"/>
        </w:rPr>
        <w:t xml:space="preserve">от </w:t>
      </w:r>
      <w:r w:rsidR="00BE42A7" w:rsidRPr="00E454D9">
        <w:rPr>
          <w:bCs/>
          <w:sz w:val="28"/>
          <w:szCs w:val="28"/>
        </w:rPr>
        <w:t>1</w:t>
      </w:r>
      <w:r w:rsidR="005123F7" w:rsidRPr="00E454D9">
        <w:rPr>
          <w:bCs/>
          <w:sz w:val="28"/>
          <w:szCs w:val="28"/>
        </w:rPr>
        <w:t>8</w:t>
      </w:r>
      <w:r w:rsidR="005437DF" w:rsidRPr="00E454D9">
        <w:rPr>
          <w:bCs/>
          <w:sz w:val="28"/>
          <w:szCs w:val="28"/>
        </w:rPr>
        <w:t>.</w:t>
      </w:r>
      <w:r w:rsidR="00BE42A7" w:rsidRPr="00E454D9">
        <w:rPr>
          <w:bCs/>
          <w:sz w:val="28"/>
          <w:szCs w:val="28"/>
        </w:rPr>
        <w:t>12.202</w:t>
      </w:r>
      <w:r w:rsidR="005123F7" w:rsidRPr="00E454D9">
        <w:rPr>
          <w:bCs/>
          <w:sz w:val="28"/>
          <w:szCs w:val="28"/>
        </w:rPr>
        <w:t>3</w:t>
      </w:r>
      <w:r w:rsidR="0045630D" w:rsidRPr="00E454D9">
        <w:rPr>
          <w:bCs/>
          <w:sz w:val="28"/>
          <w:szCs w:val="28"/>
        </w:rPr>
        <w:t xml:space="preserve"> </w:t>
      </w:r>
      <w:r w:rsidRPr="00E454D9">
        <w:rPr>
          <w:bCs/>
          <w:sz w:val="28"/>
          <w:szCs w:val="28"/>
        </w:rPr>
        <w:t>№</w:t>
      </w:r>
      <w:r w:rsidR="005123F7" w:rsidRPr="00E454D9">
        <w:rPr>
          <w:bCs/>
          <w:sz w:val="28"/>
          <w:szCs w:val="28"/>
        </w:rPr>
        <w:t xml:space="preserve"> 34</w:t>
      </w:r>
      <w:r w:rsidRPr="00E454D9">
        <w:rPr>
          <w:bCs/>
          <w:sz w:val="28"/>
          <w:szCs w:val="28"/>
        </w:rPr>
        <w:t xml:space="preserve"> «О бюджете</w:t>
      </w:r>
    </w:p>
    <w:p w14:paraId="14150003" w14:textId="50A56E59" w:rsidR="005437DF" w:rsidRPr="00E454D9" w:rsidRDefault="005B3011" w:rsidP="00E454D9">
      <w:pPr>
        <w:shd w:val="clear" w:color="auto" w:fill="FFFFFF"/>
        <w:rPr>
          <w:bCs/>
          <w:sz w:val="28"/>
          <w:szCs w:val="28"/>
        </w:rPr>
      </w:pPr>
      <w:r w:rsidRPr="00E454D9">
        <w:rPr>
          <w:bCs/>
          <w:sz w:val="28"/>
          <w:szCs w:val="28"/>
        </w:rPr>
        <w:t xml:space="preserve"> </w:t>
      </w:r>
      <w:proofErr w:type="spellStart"/>
      <w:r w:rsidR="00BE42A7" w:rsidRPr="00E454D9">
        <w:rPr>
          <w:bCs/>
          <w:sz w:val="28"/>
          <w:szCs w:val="28"/>
        </w:rPr>
        <w:t>Балахнинского</w:t>
      </w:r>
      <w:proofErr w:type="spellEnd"/>
      <w:r w:rsidR="00BE42A7" w:rsidRPr="00E454D9">
        <w:rPr>
          <w:bCs/>
          <w:sz w:val="28"/>
          <w:szCs w:val="28"/>
        </w:rPr>
        <w:t xml:space="preserve"> </w:t>
      </w:r>
      <w:r w:rsidRPr="00E454D9">
        <w:rPr>
          <w:bCs/>
          <w:sz w:val="28"/>
          <w:szCs w:val="28"/>
        </w:rPr>
        <w:t>му</w:t>
      </w:r>
      <w:r w:rsidR="00BE42A7" w:rsidRPr="00E454D9">
        <w:rPr>
          <w:bCs/>
          <w:sz w:val="28"/>
          <w:szCs w:val="28"/>
        </w:rPr>
        <w:t>ниципальног</w:t>
      </w:r>
      <w:bookmarkStart w:id="0" w:name="_GoBack"/>
      <w:bookmarkEnd w:id="0"/>
      <w:r w:rsidR="00BE42A7" w:rsidRPr="00E454D9">
        <w:rPr>
          <w:bCs/>
          <w:sz w:val="28"/>
          <w:szCs w:val="28"/>
        </w:rPr>
        <w:t>о образования на 202</w:t>
      </w:r>
      <w:r w:rsidR="005123F7" w:rsidRPr="00E454D9">
        <w:rPr>
          <w:bCs/>
          <w:sz w:val="28"/>
          <w:szCs w:val="28"/>
        </w:rPr>
        <w:t>4</w:t>
      </w:r>
      <w:r w:rsidRPr="00E454D9">
        <w:rPr>
          <w:bCs/>
          <w:sz w:val="28"/>
          <w:szCs w:val="28"/>
        </w:rPr>
        <w:t xml:space="preserve"> год и </w:t>
      </w:r>
    </w:p>
    <w:p w14:paraId="04AE41FE" w14:textId="179407D8" w:rsidR="00041B52" w:rsidRPr="00E454D9" w:rsidRDefault="005B3011" w:rsidP="00E454D9">
      <w:pPr>
        <w:shd w:val="clear" w:color="auto" w:fill="FFFFFF"/>
        <w:rPr>
          <w:bCs/>
          <w:sz w:val="28"/>
          <w:szCs w:val="28"/>
        </w:rPr>
      </w:pPr>
      <w:r w:rsidRPr="00E454D9">
        <w:rPr>
          <w:bCs/>
          <w:sz w:val="28"/>
          <w:szCs w:val="28"/>
        </w:rPr>
        <w:t>плановый период 202</w:t>
      </w:r>
      <w:r w:rsidR="005123F7" w:rsidRPr="00E454D9">
        <w:rPr>
          <w:bCs/>
          <w:sz w:val="28"/>
          <w:szCs w:val="28"/>
        </w:rPr>
        <w:t>5</w:t>
      </w:r>
      <w:r w:rsidR="005437DF" w:rsidRPr="00E454D9">
        <w:rPr>
          <w:bCs/>
          <w:sz w:val="28"/>
          <w:szCs w:val="28"/>
        </w:rPr>
        <w:t>-</w:t>
      </w:r>
      <w:r w:rsidRPr="00E454D9">
        <w:rPr>
          <w:bCs/>
          <w:sz w:val="28"/>
          <w:szCs w:val="28"/>
        </w:rPr>
        <w:t>202</w:t>
      </w:r>
      <w:r w:rsidR="005123F7" w:rsidRPr="00E454D9">
        <w:rPr>
          <w:bCs/>
          <w:sz w:val="28"/>
          <w:szCs w:val="28"/>
        </w:rPr>
        <w:t>6</w:t>
      </w:r>
      <w:r w:rsidRPr="00E454D9">
        <w:rPr>
          <w:bCs/>
          <w:sz w:val="28"/>
          <w:szCs w:val="28"/>
        </w:rPr>
        <w:t xml:space="preserve"> годов»</w:t>
      </w:r>
    </w:p>
    <w:p w14:paraId="2C266B04" w14:textId="77777777" w:rsidR="00041B52" w:rsidRDefault="00041B52" w:rsidP="00A90197">
      <w:pPr>
        <w:shd w:val="clear" w:color="auto" w:fill="FFFFFF"/>
        <w:ind w:left="6372"/>
        <w:jc w:val="both"/>
        <w:rPr>
          <w:sz w:val="28"/>
          <w:szCs w:val="28"/>
        </w:rPr>
      </w:pPr>
    </w:p>
    <w:p w14:paraId="4C095028" w14:textId="37008BBE"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14:paraId="1C54E7A0" w14:textId="643BB101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5123F7">
        <w:rPr>
          <w:bCs/>
          <w:spacing w:val="-1"/>
          <w:sz w:val="28"/>
          <w:szCs w:val="28"/>
          <w:u w:val="single"/>
        </w:rPr>
        <w:t>4</w:t>
      </w:r>
      <w:r>
        <w:rPr>
          <w:bCs/>
          <w:spacing w:val="-1"/>
          <w:sz w:val="28"/>
          <w:szCs w:val="28"/>
          <w:u w:val="single"/>
        </w:rPr>
        <w:t xml:space="preserve"> год, </w:t>
      </w:r>
      <w:r w:rsidR="00E27400">
        <w:rPr>
          <w:bCs/>
          <w:spacing w:val="-1"/>
          <w:sz w:val="28"/>
          <w:szCs w:val="28"/>
          <w:u w:val="single"/>
        </w:rPr>
        <w:t>с</w:t>
      </w:r>
      <w:r w:rsidR="00E27400">
        <w:rPr>
          <w:sz w:val="28"/>
          <w:szCs w:val="28"/>
        </w:rPr>
        <w:t xml:space="preserve">оглашение «О передаче полномочий по осуществлению внешнего муниципального финансового контроля» №1 от 27.10.2022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14:paraId="0046977B" w14:textId="77777777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14:paraId="2F2DFF8F" w14:textId="7E589C63" w:rsidR="005B3011" w:rsidRDefault="00FA5C3E" w:rsidP="005B3011">
      <w:pPr>
        <w:shd w:val="clear" w:color="auto" w:fill="FFFFFF"/>
        <w:ind w:firstLine="709"/>
        <w:jc w:val="both"/>
        <w:rPr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B3011" w:rsidRPr="005B3011">
        <w:rPr>
          <w:bCs/>
          <w:spacing w:val="-1"/>
          <w:sz w:val="28"/>
          <w:szCs w:val="28"/>
        </w:rPr>
        <w:t xml:space="preserve"> проект </w:t>
      </w:r>
      <w:r w:rsidR="005B3011" w:rsidRPr="005B3011">
        <w:rPr>
          <w:sz w:val="28"/>
          <w:szCs w:val="28"/>
        </w:rPr>
        <w:t xml:space="preserve">решения  Думы </w:t>
      </w:r>
      <w:proofErr w:type="spellStart"/>
      <w:r w:rsidR="00BE42A7">
        <w:rPr>
          <w:sz w:val="28"/>
          <w:szCs w:val="28"/>
        </w:rPr>
        <w:t>Балахнинского</w:t>
      </w:r>
      <w:proofErr w:type="spellEnd"/>
      <w:r w:rsidR="00BE42A7">
        <w:rPr>
          <w:sz w:val="28"/>
          <w:szCs w:val="28"/>
        </w:rPr>
        <w:t xml:space="preserve"> городского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BE42A7">
        <w:rPr>
          <w:sz w:val="28"/>
          <w:szCs w:val="28"/>
        </w:rPr>
        <w:t>Балахнинского</w:t>
      </w:r>
      <w:proofErr w:type="spellEnd"/>
      <w:r w:rsidR="00BE42A7">
        <w:rPr>
          <w:sz w:val="28"/>
          <w:szCs w:val="28"/>
        </w:rPr>
        <w:t xml:space="preserve"> городского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от </w:t>
      </w:r>
      <w:r w:rsidR="00BE42A7">
        <w:rPr>
          <w:sz w:val="28"/>
          <w:szCs w:val="28"/>
        </w:rPr>
        <w:t>1</w:t>
      </w:r>
      <w:r w:rsidR="005123F7">
        <w:rPr>
          <w:sz w:val="28"/>
          <w:szCs w:val="28"/>
        </w:rPr>
        <w:t>8</w:t>
      </w:r>
      <w:r w:rsidR="005437DF">
        <w:rPr>
          <w:sz w:val="28"/>
          <w:szCs w:val="28"/>
        </w:rPr>
        <w:t>.12.202</w:t>
      </w:r>
      <w:r w:rsidR="005123F7">
        <w:rPr>
          <w:sz w:val="28"/>
          <w:szCs w:val="28"/>
        </w:rPr>
        <w:t>3</w:t>
      </w:r>
      <w:r w:rsidR="005B3011" w:rsidRPr="005B3011">
        <w:rPr>
          <w:sz w:val="28"/>
          <w:szCs w:val="28"/>
        </w:rPr>
        <w:t xml:space="preserve"> №</w:t>
      </w:r>
      <w:r w:rsidR="005123F7">
        <w:rPr>
          <w:sz w:val="28"/>
          <w:szCs w:val="28"/>
        </w:rPr>
        <w:t xml:space="preserve"> 34</w:t>
      </w:r>
      <w:r w:rsidR="005B3011" w:rsidRPr="005B3011">
        <w:rPr>
          <w:sz w:val="28"/>
          <w:szCs w:val="28"/>
        </w:rPr>
        <w:t xml:space="preserve"> «О бюджете </w:t>
      </w:r>
      <w:proofErr w:type="spellStart"/>
      <w:r w:rsidR="00BE42A7">
        <w:rPr>
          <w:sz w:val="28"/>
          <w:szCs w:val="28"/>
        </w:rPr>
        <w:t>Балахнинского</w:t>
      </w:r>
      <w:proofErr w:type="spellEnd"/>
      <w:r w:rsidR="00BE42A7">
        <w:rPr>
          <w:sz w:val="28"/>
          <w:szCs w:val="28"/>
        </w:rPr>
        <w:t xml:space="preserve"> </w:t>
      </w:r>
      <w:r w:rsidR="005B3011" w:rsidRPr="005B3011">
        <w:rPr>
          <w:sz w:val="28"/>
          <w:szCs w:val="28"/>
        </w:rPr>
        <w:t>му</w:t>
      </w:r>
      <w:r w:rsidR="00BE42A7">
        <w:rPr>
          <w:sz w:val="28"/>
          <w:szCs w:val="28"/>
        </w:rPr>
        <w:t>ниципального образования на 202</w:t>
      </w:r>
      <w:r w:rsidR="005123F7">
        <w:rPr>
          <w:sz w:val="28"/>
          <w:szCs w:val="28"/>
        </w:rPr>
        <w:t>4</w:t>
      </w:r>
      <w:r w:rsidR="005B3011" w:rsidRPr="005B3011">
        <w:rPr>
          <w:sz w:val="28"/>
          <w:szCs w:val="28"/>
        </w:rPr>
        <w:t xml:space="preserve"> год и плановый период 202</w:t>
      </w:r>
      <w:r w:rsidR="005123F7">
        <w:rPr>
          <w:sz w:val="28"/>
          <w:szCs w:val="28"/>
        </w:rPr>
        <w:t>5</w:t>
      </w:r>
      <w:r w:rsidR="005437DF">
        <w:rPr>
          <w:sz w:val="28"/>
          <w:szCs w:val="28"/>
        </w:rPr>
        <w:t>-</w:t>
      </w:r>
      <w:r w:rsidR="005B3011" w:rsidRPr="005B3011">
        <w:rPr>
          <w:sz w:val="28"/>
          <w:szCs w:val="28"/>
        </w:rPr>
        <w:t>202</w:t>
      </w:r>
      <w:r w:rsidR="005123F7">
        <w:rPr>
          <w:sz w:val="28"/>
          <w:szCs w:val="28"/>
        </w:rPr>
        <w:t>6</w:t>
      </w:r>
      <w:r w:rsidR="005B3011" w:rsidRPr="005B3011">
        <w:rPr>
          <w:sz w:val="28"/>
          <w:szCs w:val="28"/>
        </w:rPr>
        <w:t xml:space="preserve"> годов»</w:t>
      </w:r>
      <w:r w:rsidR="005B3011">
        <w:rPr>
          <w:sz w:val="28"/>
          <w:szCs w:val="28"/>
        </w:rPr>
        <w:t>.</w:t>
      </w:r>
    </w:p>
    <w:p w14:paraId="12B1DB6F" w14:textId="77777777"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 w:rsidR="0045630D" w:rsidRPr="0045630D">
        <w:rPr>
          <w:sz w:val="28"/>
          <w:szCs w:val="28"/>
        </w:rPr>
        <w:t xml:space="preserve">Администрация </w:t>
      </w:r>
      <w:proofErr w:type="spellStart"/>
      <w:r w:rsidR="00BE42A7">
        <w:rPr>
          <w:sz w:val="28"/>
          <w:szCs w:val="28"/>
        </w:rPr>
        <w:t>Балахнинского</w:t>
      </w:r>
      <w:proofErr w:type="spellEnd"/>
      <w:r w:rsidR="00BE42A7">
        <w:rPr>
          <w:sz w:val="28"/>
          <w:szCs w:val="28"/>
        </w:rPr>
        <w:t xml:space="preserve"> городского</w:t>
      </w:r>
      <w:r w:rsidR="005437DF">
        <w:rPr>
          <w:sz w:val="28"/>
          <w:szCs w:val="28"/>
        </w:rPr>
        <w:t xml:space="preserve"> </w:t>
      </w:r>
      <w:r w:rsidR="0045630D" w:rsidRPr="0045630D">
        <w:rPr>
          <w:sz w:val="28"/>
          <w:szCs w:val="28"/>
        </w:rPr>
        <w:t>поселения</w:t>
      </w:r>
      <w:r w:rsidR="0045630D">
        <w:t xml:space="preserve"> </w:t>
      </w:r>
      <w:r>
        <w:rPr>
          <w:sz w:val="28"/>
          <w:szCs w:val="28"/>
          <w:u w:val="single"/>
        </w:rPr>
        <w:t xml:space="preserve"> </w:t>
      </w:r>
    </w:p>
    <w:p w14:paraId="4C3BE1F4" w14:textId="77777777"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</w:t>
      </w:r>
      <w:r w:rsidR="00710AFA">
        <w:rPr>
          <w:sz w:val="28"/>
          <w:szCs w:val="28"/>
        </w:rPr>
        <w:t xml:space="preserve">                                             </w:t>
      </w:r>
      <w:r w:rsidRPr="0076140F">
        <w:rPr>
          <w:sz w:val="28"/>
          <w:szCs w:val="28"/>
        </w:rPr>
        <w:t xml:space="preserve"> </w:t>
      </w:r>
      <w:r w:rsidRPr="004A7D11">
        <w:rPr>
          <w:u w:val="single"/>
        </w:rPr>
        <w:t>(полное и сокращенное)</w:t>
      </w:r>
    </w:p>
    <w:p w14:paraId="3058230F" w14:textId="55D7D078" w:rsidR="00FA5C3E" w:rsidRPr="00CA3665" w:rsidRDefault="00FA5C3E" w:rsidP="00FA5C3E">
      <w:pPr>
        <w:shd w:val="clear" w:color="auto" w:fill="FFFFFF"/>
        <w:jc w:val="both"/>
        <w:rPr>
          <w:bCs/>
          <w:spacing w:val="-1"/>
          <w:sz w:val="28"/>
          <w:szCs w:val="28"/>
          <w:u w:val="single"/>
        </w:rPr>
      </w:pPr>
      <w:r>
        <w:rPr>
          <w:bCs/>
          <w:spacing w:val="-9"/>
          <w:sz w:val="28"/>
          <w:szCs w:val="28"/>
        </w:rPr>
        <w:t xml:space="preserve">          </w:t>
      </w:r>
      <w:r w:rsidRPr="00A85731">
        <w:rPr>
          <w:bCs/>
          <w:spacing w:val="-1"/>
          <w:sz w:val="28"/>
          <w:szCs w:val="28"/>
        </w:rPr>
        <w:t xml:space="preserve">Срок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85731">
        <w:rPr>
          <w:bCs/>
          <w:spacing w:val="-1"/>
          <w:sz w:val="28"/>
          <w:szCs w:val="28"/>
        </w:rPr>
        <w:t xml:space="preserve"> мероприятия</w:t>
      </w:r>
      <w:proofErr w:type="gramEnd"/>
      <w:r>
        <w:rPr>
          <w:bCs/>
          <w:spacing w:val="-1"/>
          <w:sz w:val="28"/>
          <w:szCs w:val="28"/>
        </w:rPr>
        <w:t xml:space="preserve">: </w:t>
      </w:r>
      <w:r w:rsidR="00E27400" w:rsidRPr="00E27400">
        <w:rPr>
          <w:bCs/>
          <w:spacing w:val="-1"/>
          <w:sz w:val="28"/>
          <w:szCs w:val="28"/>
          <w:u w:val="single"/>
        </w:rPr>
        <w:t>14-</w:t>
      </w:r>
      <w:r w:rsidR="004C5283" w:rsidRPr="00E27400">
        <w:rPr>
          <w:bCs/>
          <w:spacing w:val="-1"/>
          <w:sz w:val="28"/>
          <w:szCs w:val="28"/>
          <w:u w:val="single"/>
        </w:rPr>
        <w:t>1</w:t>
      </w:r>
      <w:r w:rsidR="00B824D0" w:rsidRPr="00E27400">
        <w:rPr>
          <w:bCs/>
          <w:spacing w:val="-1"/>
          <w:sz w:val="28"/>
          <w:szCs w:val="28"/>
          <w:u w:val="single"/>
        </w:rPr>
        <w:t>6</w:t>
      </w:r>
      <w:r w:rsidR="004C5283">
        <w:rPr>
          <w:bCs/>
          <w:spacing w:val="-1"/>
          <w:sz w:val="28"/>
          <w:szCs w:val="28"/>
          <w:u w:val="single"/>
        </w:rPr>
        <w:t xml:space="preserve"> </w:t>
      </w:r>
      <w:r w:rsidR="00B824D0">
        <w:rPr>
          <w:bCs/>
          <w:spacing w:val="-1"/>
          <w:sz w:val="28"/>
          <w:szCs w:val="28"/>
          <w:u w:val="single"/>
        </w:rPr>
        <w:t>февраля</w:t>
      </w:r>
      <w:r w:rsidR="00DD4947">
        <w:rPr>
          <w:bCs/>
          <w:spacing w:val="-1"/>
          <w:sz w:val="28"/>
          <w:szCs w:val="28"/>
          <w:u w:val="single"/>
        </w:rPr>
        <w:t xml:space="preserve"> </w:t>
      </w:r>
      <w:r w:rsidRPr="00CA3665">
        <w:rPr>
          <w:bCs/>
          <w:spacing w:val="-1"/>
          <w:sz w:val="28"/>
          <w:szCs w:val="28"/>
          <w:u w:val="single"/>
        </w:rPr>
        <w:t xml:space="preserve">  202</w:t>
      </w:r>
      <w:r w:rsidR="00B824D0">
        <w:rPr>
          <w:bCs/>
          <w:spacing w:val="-1"/>
          <w:sz w:val="28"/>
          <w:szCs w:val="28"/>
          <w:u w:val="single"/>
        </w:rPr>
        <w:t>4</w:t>
      </w:r>
      <w:r w:rsidRPr="00CA3665">
        <w:rPr>
          <w:bCs/>
          <w:spacing w:val="-1"/>
          <w:sz w:val="28"/>
          <w:szCs w:val="28"/>
          <w:u w:val="single"/>
        </w:rPr>
        <w:t xml:space="preserve"> г</w:t>
      </w:r>
      <w:r w:rsidRPr="00DC4DAC">
        <w:rPr>
          <w:bCs/>
          <w:spacing w:val="-1"/>
          <w:sz w:val="28"/>
          <w:szCs w:val="28"/>
          <w:u w:val="single"/>
        </w:rPr>
        <w:t>.</w:t>
      </w:r>
      <w:r w:rsidRPr="00CA3665">
        <w:rPr>
          <w:bCs/>
          <w:spacing w:val="-1"/>
          <w:sz w:val="28"/>
          <w:szCs w:val="28"/>
          <w:u w:val="single"/>
        </w:rPr>
        <w:t xml:space="preserve"> </w:t>
      </w:r>
    </w:p>
    <w:p w14:paraId="51BBF3E6" w14:textId="2AFDBD2F" w:rsidR="00DE6DBE" w:rsidRPr="0072745E" w:rsidRDefault="00590D39" w:rsidP="00421664">
      <w:pPr>
        <w:widowControl/>
        <w:autoSpaceDE/>
        <w:autoSpaceDN/>
        <w:adjustRightInd/>
        <w:jc w:val="both"/>
        <w:rPr>
          <w:b/>
          <w:spacing w:val="-1"/>
          <w:sz w:val="28"/>
          <w:szCs w:val="28"/>
        </w:rPr>
      </w:pPr>
      <w:r w:rsidRPr="0072745E">
        <w:rPr>
          <w:sz w:val="28"/>
          <w:szCs w:val="28"/>
        </w:rPr>
        <w:t xml:space="preserve">          </w:t>
      </w:r>
      <w:r w:rsidR="00AF2A5B" w:rsidRPr="0072745E">
        <w:rPr>
          <w:bCs/>
          <w:spacing w:val="-1"/>
          <w:sz w:val="28"/>
          <w:szCs w:val="28"/>
        </w:rPr>
        <w:t xml:space="preserve">         </w:t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DE6DBE" w:rsidRPr="0072745E">
        <w:rPr>
          <w:b/>
          <w:sz w:val="28"/>
          <w:szCs w:val="28"/>
        </w:rPr>
        <w:t>Основные в</w:t>
      </w:r>
      <w:r w:rsidR="00DE6DBE" w:rsidRPr="0072745E">
        <w:rPr>
          <w:b/>
          <w:spacing w:val="-1"/>
          <w:sz w:val="28"/>
          <w:szCs w:val="28"/>
        </w:rPr>
        <w:t>ыводы:</w:t>
      </w:r>
    </w:p>
    <w:p w14:paraId="32889D0A" w14:textId="77777777" w:rsidR="00E40042" w:rsidRPr="0072745E" w:rsidRDefault="00F72360" w:rsidP="00E40042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</w:t>
      </w:r>
    </w:p>
    <w:p w14:paraId="3DFD6458" w14:textId="36597577"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</w:t>
      </w:r>
      <w:r w:rsidR="0045630D">
        <w:rPr>
          <w:sz w:val="28"/>
          <w:szCs w:val="28"/>
        </w:rPr>
        <w:t xml:space="preserve">Думы </w:t>
      </w:r>
      <w:proofErr w:type="spellStart"/>
      <w:r w:rsidR="00BE42A7">
        <w:rPr>
          <w:sz w:val="28"/>
          <w:szCs w:val="28"/>
        </w:rPr>
        <w:t>Балахнинского</w:t>
      </w:r>
      <w:proofErr w:type="spellEnd"/>
      <w:r w:rsidR="00BE42A7">
        <w:rPr>
          <w:sz w:val="28"/>
          <w:szCs w:val="28"/>
        </w:rPr>
        <w:t xml:space="preserve"> городского 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BE42A7">
        <w:rPr>
          <w:sz w:val="28"/>
          <w:szCs w:val="28"/>
        </w:rPr>
        <w:t>Балахнинского</w:t>
      </w:r>
      <w:proofErr w:type="spellEnd"/>
      <w:r w:rsidR="00BE42A7">
        <w:rPr>
          <w:sz w:val="28"/>
          <w:szCs w:val="28"/>
        </w:rPr>
        <w:t xml:space="preserve"> городского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от </w:t>
      </w:r>
      <w:r w:rsidR="00BE42A7">
        <w:rPr>
          <w:sz w:val="28"/>
          <w:szCs w:val="28"/>
        </w:rPr>
        <w:t>1</w:t>
      </w:r>
      <w:r w:rsidR="005123F7">
        <w:rPr>
          <w:sz w:val="28"/>
          <w:szCs w:val="28"/>
        </w:rPr>
        <w:t>8</w:t>
      </w:r>
      <w:r w:rsidR="005437DF">
        <w:rPr>
          <w:sz w:val="28"/>
          <w:szCs w:val="28"/>
        </w:rPr>
        <w:t>.12.202</w:t>
      </w:r>
      <w:r w:rsidR="005123F7">
        <w:rPr>
          <w:sz w:val="28"/>
          <w:szCs w:val="28"/>
        </w:rPr>
        <w:t>3</w:t>
      </w:r>
      <w:r w:rsidR="005437D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№</w:t>
      </w:r>
      <w:r w:rsidR="005123F7">
        <w:rPr>
          <w:sz w:val="28"/>
          <w:szCs w:val="28"/>
        </w:rPr>
        <w:t xml:space="preserve"> 34</w:t>
      </w:r>
      <w:r w:rsidR="0045630D" w:rsidRPr="005B3011">
        <w:rPr>
          <w:sz w:val="28"/>
          <w:szCs w:val="28"/>
        </w:rPr>
        <w:t xml:space="preserve"> «О бюджете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муниципального образования на 202</w:t>
      </w:r>
      <w:r w:rsidR="005123F7">
        <w:rPr>
          <w:sz w:val="28"/>
          <w:szCs w:val="28"/>
        </w:rPr>
        <w:t>4</w:t>
      </w:r>
      <w:r w:rsidR="0045630D" w:rsidRPr="005B3011">
        <w:rPr>
          <w:sz w:val="28"/>
          <w:szCs w:val="28"/>
        </w:rPr>
        <w:t xml:space="preserve"> год и плановый период 202</w:t>
      </w:r>
      <w:r w:rsidR="005123F7">
        <w:rPr>
          <w:sz w:val="28"/>
          <w:szCs w:val="28"/>
        </w:rPr>
        <w:t>5</w:t>
      </w:r>
      <w:r w:rsidR="005437DF">
        <w:rPr>
          <w:sz w:val="28"/>
          <w:szCs w:val="28"/>
        </w:rPr>
        <w:t>-</w:t>
      </w:r>
      <w:r w:rsidR="0045630D" w:rsidRPr="005B3011">
        <w:rPr>
          <w:sz w:val="28"/>
          <w:szCs w:val="28"/>
        </w:rPr>
        <w:t>202</w:t>
      </w:r>
      <w:r w:rsidR="005123F7">
        <w:rPr>
          <w:sz w:val="28"/>
          <w:szCs w:val="28"/>
        </w:rPr>
        <w:t>6</w:t>
      </w:r>
      <w:r w:rsidR="0045630D" w:rsidRPr="005B3011">
        <w:rPr>
          <w:sz w:val="28"/>
          <w:szCs w:val="28"/>
        </w:rPr>
        <w:t xml:space="preserve"> годов</w:t>
      </w:r>
      <w:r w:rsidR="008F7B10" w:rsidRPr="008F7B10">
        <w:rPr>
          <w:sz w:val="28"/>
          <w:szCs w:val="28"/>
        </w:rPr>
        <w:t>»</w:t>
      </w:r>
      <w:r w:rsidR="008F7B10">
        <w:rPr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8F7B10">
        <w:rPr>
          <w:spacing w:val="-2"/>
          <w:sz w:val="28"/>
          <w:szCs w:val="28"/>
        </w:rPr>
        <w:t xml:space="preserve">часть 2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5123F7">
        <w:rPr>
          <w:sz w:val="28"/>
          <w:szCs w:val="28"/>
        </w:rPr>
        <w:t>4</w:t>
      </w:r>
      <w:r w:rsidR="003B7761">
        <w:rPr>
          <w:sz w:val="28"/>
          <w:szCs w:val="28"/>
        </w:rPr>
        <w:t xml:space="preserve"> год, </w:t>
      </w:r>
      <w:r w:rsidR="009D4E66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>Соглашением «О передаче полномочий по осуществлению внешнего муниципального финансового контроля» №</w:t>
      </w:r>
      <w:r w:rsidR="008F2D9F">
        <w:rPr>
          <w:sz w:val="28"/>
          <w:szCs w:val="28"/>
        </w:rPr>
        <w:t>1</w:t>
      </w:r>
      <w:r w:rsidR="0045630D">
        <w:rPr>
          <w:sz w:val="28"/>
          <w:szCs w:val="28"/>
        </w:rPr>
        <w:t xml:space="preserve"> от </w:t>
      </w:r>
      <w:r w:rsidR="008F2D9F">
        <w:rPr>
          <w:sz w:val="28"/>
          <w:szCs w:val="28"/>
        </w:rPr>
        <w:t>27.10.2022</w:t>
      </w:r>
      <w:r w:rsidR="0045630D">
        <w:rPr>
          <w:sz w:val="28"/>
          <w:szCs w:val="28"/>
        </w:rPr>
        <w:t xml:space="preserve"> и </w:t>
      </w:r>
      <w:r w:rsidRPr="0072745E">
        <w:rPr>
          <w:bCs/>
          <w:spacing w:val="-1"/>
          <w:sz w:val="28"/>
          <w:szCs w:val="28"/>
        </w:rPr>
        <w:t xml:space="preserve">распоряжением председателя Ревизионной комиссии от </w:t>
      </w:r>
      <w:r w:rsidR="00B824D0">
        <w:rPr>
          <w:bCs/>
          <w:spacing w:val="-1"/>
          <w:sz w:val="28"/>
          <w:szCs w:val="28"/>
        </w:rPr>
        <w:t>1</w:t>
      </w:r>
      <w:r w:rsidR="0091327A">
        <w:rPr>
          <w:bCs/>
          <w:spacing w:val="-1"/>
          <w:sz w:val="28"/>
          <w:szCs w:val="28"/>
        </w:rPr>
        <w:t>4</w:t>
      </w:r>
      <w:r w:rsidR="008F2D9F" w:rsidRPr="0091327A">
        <w:rPr>
          <w:bCs/>
          <w:spacing w:val="-1"/>
          <w:sz w:val="28"/>
          <w:szCs w:val="28"/>
        </w:rPr>
        <w:t>.</w:t>
      </w:r>
      <w:r w:rsidR="005123F7" w:rsidRPr="0091327A">
        <w:rPr>
          <w:bCs/>
          <w:spacing w:val="-1"/>
          <w:sz w:val="28"/>
          <w:szCs w:val="28"/>
        </w:rPr>
        <w:t>02</w:t>
      </w:r>
      <w:r w:rsidR="008F2D9F" w:rsidRPr="0091327A">
        <w:rPr>
          <w:bCs/>
          <w:spacing w:val="-1"/>
          <w:sz w:val="28"/>
          <w:szCs w:val="28"/>
        </w:rPr>
        <w:t>.202</w:t>
      </w:r>
      <w:r w:rsidR="005123F7" w:rsidRPr="0091327A">
        <w:rPr>
          <w:bCs/>
          <w:spacing w:val="-1"/>
          <w:sz w:val="28"/>
          <w:szCs w:val="28"/>
        </w:rPr>
        <w:t>4</w:t>
      </w:r>
      <w:r w:rsidRPr="0091327A">
        <w:rPr>
          <w:bCs/>
          <w:spacing w:val="-1"/>
          <w:sz w:val="28"/>
          <w:szCs w:val="28"/>
        </w:rPr>
        <w:t xml:space="preserve"> № </w:t>
      </w:r>
      <w:r w:rsidR="005123F7" w:rsidRPr="0091327A">
        <w:rPr>
          <w:bCs/>
          <w:spacing w:val="-1"/>
          <w:sz w:val="28"/>
          <w:szCs w:val="28"/>
        </w:rPr>
        <w:t>9</w:t>
      </w:r>
      <w:r w:rsidR="0045630D" w:rsidRPr="0091327A">
        <w:rPr>
          <w:bCs/>
          <w:spacing w:val="-1"/>
          <w:sz w:val="28"/>
          <w:szCs w:val="28"/>
        </w:rPr>
        <w:t>-п</w:t>
      </w:r>
      <w:r w:rsidRPr="0091327A">
        <w:rPr>
          <w:bCs/>
          <w:spacing w:val="-1"/>
          <w:sz w:val="28"/>
          <w:szCs w:val="28"/>
        </w:rPr>
        <w:t>.</w:t>
      </w:r>
    </w:p>
    <w:p w14:paraId="3CFF6A65" w14:textId="51D7718A" w:rsidR="00E84D11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Pr="008F7B10">
        <w:rPr>
          <w:sz w:val="28"/>
          <w:szCs w:val="28"/>
        </w:rPr>
        <w:t xml:space="preserve">решения Думы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городского </w:t>
      </w:r>
      <w:r w:rsidR="00390CC7">
        <w:rPr>
          <w:sz w:val="28"/>
          <w:szCs w:val="28"/>
        </w:rPr>
        <w:t xml:space="preserve">поселения </w:t>
      </w:r>
      <w:r w:rsidR="00390CC7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городского </w:t>
      </w:r>
      <w:r w:rsidR="00390CC7">
        <w:rPr>
          <w:sz w:val="28"/>
          <w:szCs w:val="28"/>
        </w:rPr>
        <w:t xml:space="preserve">поселения </w:t>
      </w:r>
      <w:r w:rsidR="00390CC7" w:rsidRPr="005B3011">
        <w:rPr>
          <w:sz w:val="28"/>
          <w:szCs w:val="28"/>
        </w:rPr>
        <w:t xml:space="preserve">от </w:t>
      </w:r>
      <w:r w:rsidR="008F2D9F">
        <w:rPr>
          <w:sz w:val="28"/>
          <w:szCs w:val="28"/>
        </w:rPr>
        <w:t>1</w:t>
      </w:r>
      <w:r w:rsidR="005123F7">
        <w:rPr>
          <w:sz w:val="28"/>
          <w:szCs w:val="28"/>
        </w:rPr>
        <w:t>8</w:t>
      </w:r>
      <w:r w:rsidR="008F2D9F">
        <w:rPr>
          <w:sz w:val="28"/>
          <w:szCs w:val="28"/>
        </w:rPr>
        <w:t>.12.202</w:t>
      </w:r>
      <w:r w:rsidR="005123F7">
        <w:rPr>
          <w:sz w:val="28"/>
          <w:szCs w:val="28"/>
        </w:rPr>
        <w:t>3</w:t>
      </w:r>
      <w:r w:rsidR="005437DF">
        <w:rPr>
          <w:sz w:val="28"/>
          <w:szCs w:val="28"/>
        </w:rPr>
        <w:t xml:space="preserve"> №</w:t>
      </w:r>
      <w:r w:rsidR="005123F7">
        <w:rPr>
          <w:sz w:val="28"/>
          <w:szCs w:val="28"/>
        </w:rPr>
        <w:t xml:space="preserve"> 34</w:t>
      </w:r>
      <w:r w:rsidR="00390CC7" w:rsidRPr="005B3011">
        <w:rPr>
          <w:sz w:val="28"/>
          <w:szCs w:val="28"/>
        </w:rPr>
        <w:t xml:space="preserve"> «О бюджете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</w:t>
      </w:r>
      <w:r w:rsidR="00390CC7" w:rsidRPr="005B3011">
        <w:rPr>
          <w:sz w:val="28"/>
          <w:szCs w:val="28"/>
        </w:rPr>
        <w:t>муниципального образования на 202</w:t>
      </w:r>
      <w:r w:rsidR="005123F7">
        <w:rPr>
          <w:sz w:val="28"/>
          <w:szCs w:val="28"/>
        </w:rPr>
        <w:t>4</w:t>
      </w:r>
      <w:r w:rsidR="00390CC7" w:rsidRPr="005B3011">
        <w:rPr>
          <w:sz w:val="28"/>
          <w:szCs w:val="28"/>
        </w:rPr>
        <w:t xml:space="preserve"> год и плановый период </w:t>
      </w:r>
      <w:r w:rsidR="00390CC7" w:rsidRPr="005B3011">
        <w:rPr>
          <w:sz w:val="28"/>
          <w:szCs w:val="28"/>
        </w:rPr>
        <w:lastRenderedPageBreak/>
        <w:t>202</w:t>
      </w:r>
      <w:r w:rsidR="005123F7">
        <w:rPr>
          <w:sz w:val="28"/>
          <w:szCs w:val="28"/>
        </w:rPr>
        <w:t>5</w:t>
      </w:r>
      <w:r w:rsidR="005437DF">
        <w:rPr>
          <w:sz w:val="28"/>
          <w:szCs w:val="28"/>
        </w:rPr>
        <w:t>-</w:t>
      </w:r>
      <w:r w:rsidR="00390CC7" w:rsidRPr="005B3011">
        <w:rPr>
          <w:sz w:val="28"/>
          <w:szCs w:val="28"/>
        </w:rPr>
        <w:t>202</w:t>
      </w:r>
      <w:r w:rsidR="005123F7">
        <w:rPr>
          <w:sz w:val="28"/>
          <w:szCs w:val="28"/>
        </w:rPr>
        <w:t>6</w:t>
      </w:r>
      <w:r w:rsidR="00390CC7" w:rsidRPr="005B3011">
        <w:rPr>
          <w:sz w:val="28"/>
          <w:szCs w:val="28"/>
        </w:rPr>
        <w:t xml:space="preserve"> годов</w:t>
      </w:r>
      <w:r w:rsidR="00390CC7" w:rsidRPr="008F7B10">
        <w:rPr>
          <w:sz w:val="28"/>
          <w:szCs w:val="28"/>
        </w:rPr>
        <w:t>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Решения) подготовлен </w:t>
      </w:r>
      <w:r w:rsidR="00390CC7">
        <w:rPr>
          <w:sz w:val="28"/>
          <w:szCs w:val="28"/>
        </w:rPr>
        <w:t xml:space="preserve">Администрацией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городского </w:t>
      </w:r>
      <w:r w:rsidR="00390CC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14:paraId="2DA18A25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93D8509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14:paraId="38256AB5" w14:textId="0F16109C" w:rsidR="00E142D2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Представленным Пр</w:t>
      </w:r>
      <w:r w:rsidR="00E142D2">
        <w:rPr>
          <w:sz w:val="28"/>
          <w:szCs w:val="28"/>
        </w:rPr>
        <w:t xml:space="preserve">оектом </w:t>
      </w:r>
      <w:r>
        <w:rPr>
          <w:sz w:val="28"/>
          <w:szCs w:val="28"/>
        </w:rPr>
        <w:t>Р</w:t>
      </w:r>
      <w:r w:rsidR="00E142D2">
        <w:rPr>
          <w:sz w:val="28"/>
          <w:szCs w:val="28"/>
        </w:rPr>
        <w:t xml:space="preserve">ешения предлагается внести изменения в основные характеристики бюджета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городского </w:t>
      </w:r>
      <w:proofErr w:type="gramStart"/>
      <w:r w:rsidR="00390CC7">
        <w:rPr>
          <w:sz w:val="28"/>
          <w:szCs w:val="28"/>
        </w:rPr>
        <w:t xml:space="preserve">поселения </w:t>
      </w:r>
      <w:r w:rsidR="00603084">
        <w:rPr>
          <w:sz w:val="28"/>
          <w:szCs w:val="28"/>
        </w:rPr>
        <w:t xml:space="preserve"> (</w:t>
      </w:r>
      <w:proofErr w:type="gramEnd"/>
      <w:r w:rsidR="00603084">
        <w:rPr>
          <w:sz w:val="28"/>
          <w:szCs w:val="28"/>
        </w:rPr>
        <w:t xml:space="preserve">далее- местный бюджет) </w:t>
      </w:r>
      <w:r w:rsidR="00105B8F">
        <w:rPr>
          <w:sz w:val="28"/>
          <w:szCs w:val="28"/>
        </w:rPr>
        <w:t xml:space="preserve"> на 202</w:t>
      </w:r>
      <w:r w:rsidR="005123F7">
        <w:rPr>
          <w:sz w:val="28"/>
          <w:szCs w:val="28"/>
        </w:rPr>
        <w:t>4</w:t>
      </w:r>
      <w:r w:rsidR="00105B8F">
        <w:rPr>
          <w:sz w:val="28"/>
          <w:szCs w:val="28"/>
        </w:rPr>
        <w:t xml:space="preserve"> год, а также в иные показатели бюджета.</w:t>
      </w:r>
    </w:p>
    <w:p w14:paraId="0E7B83B0" w14:textId="7D391A1A" w:rsidR="00105B8F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184.1 БК РФ основные характеристики местного бюджета на 202</w:t>
      </w:r>
      <w:r w:rsidR="005123F7">
        <w:rPr>
          <w:sz w:val="28"/>
          <w:szCs w:val="28"/>
        </w:rPr>
        <w:t>4</w:t>
      </w:r>
      <w:r>
        <w:rPr>
          <w:sz w:val="28"/>
          <w:szCs w:val="28"/>
        </w:rPr>
        <w:t xml:space="preserve"> год утверждены решением </w:t>
      </w:r>
      <w:r w:rsidRPr="008F7B10">
        <w:rPr>
          <w:sz w:val="28"/>
          <w:szCs w:val="28"/>
        </w:rPr>
        <w:t xml:space="preserve">Думы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городского </w:t>
      </w:r>
      <w:r w:rsidR="00390CC7">
        <w:rPr>
          <w:sz w:val="28"/>
          <w:szCs w:val="28"/>
        </w:rPr>
        <w:t xml:space="preserve">поселения </w:t>
      </w:r>
      <w:r w:rsidRPr="008F7B10">
        <w:rPr>
          <w:sz w:val="28"/>
          <w:szCs w:val="28"/>
        </w:rPr>
        <w:t xml:space="preserve">от </w:t>
      </w:r>
      <w:r w:rsidR="008F2D9F">
        <w:rPr>
          <w:sz w:val="28"/>
          <w:szCs w:val="28"/>
        </w:rPr>
        <w:t>1</w:t>
      </w:r>
      <w:r w:rsidR="005123F7">
        <w:rPr>
          <w:sz w:val="28"/>
          <w:szCs w:val="28"/>
        </w:rPr>
        <w:t>8</w:t>
      </w:r>
      <w:r w:rsidR="008F2D9F">
        <w:rPr>
          <w:sz w:val="28"/>
          <w:szCs w:val="28"/>
        </w:rPr>
        <w:t>.12.202</w:t>
      </w:r>
      <w:r w:rsidR="005123F7">
        <w:rPr>
          <w:sz w:val="28"/>
          <w:szCs w:val="28"/>
        </w:rPr>
        <w:t>3</w:t>
      </w:r>
      <w:r w:rsidRPr="008F7B10">
        <w:rPr>
          <w:sz w:val="28"/>
          <w:szCs w:val="28"/>
        </w:rPr>
        <w:t xml:space="preserve"> №</w:t>
      </w:r>
      <w:r w:rsidR="005123F7">
        <w:rPr>
          <w:sz w:val="28"/>
          <w:szCs w:val="28"/>
        </w:rPr>
        <w:t xml:space="preserve"> 34</w:t>
      </w:r>
      <w:r w:rsidRPr="008F7B10">
        <w:rPr>
          <w:sz w:val="28"/>
          <w:szCs w:val="28"/>
        </w:rPr>
        <w:t xml:space="preserve"> «О бюджете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 </w:t>
      </w:r>
      <w:r w:rsidRPr="008F7B10">
        <w:rPr>
          <w:sz w:val="28"/>
          <w:szCs w:val="28"/>
        </w:rPr>
        <w:t>муниципального образования на 202</w:t>
      </w:r>
      <w:r w:rsidR="005123F7">
        <w:rPr>
          <w:sz w:val="28"/>
          <w:szCs w:val="28"/>
        </w:rPr>
        <w:t>4</w:t>
      </w:r>
      <w:r w:rsidRPr="008F7B10">
        <w:rPr>
          <w:sz w:val="28"/>
          <w:szCs w:val="28"/>
        </w:rPr>
        <w:t xml:space="preserve"> год и плановый период 202</w:t>
      </w:r>
      <w:r w:rsidR="005123F7">
        <w:rPr>
          <w:sz w:val="28"/>
          <w:szCs w:val="28"/>
        </w:rPr>
        <w:t>5</w:t>
      </w:r>
      <w:r w:rsidRPr="008F7B10">
        <w:rPr>
          <w:sz w:val="28"/>
          <w:szCs w:val="28"/>
        </w:rPr>
        <w:t xml:space="preserve"> и 202</w:t>
      </w:r>
      <w:r w:rsidR="005123F7">
        <w:rPr>
          <w:sz w:val="28"/>
          <w:szCs w:val="28"/>
        </w:rPr>
        <w:t>6</w:t>
      </w:r>
      <w:r w:rsidRPr="008F7B10">
        <w:rPr>
          <w:sz w:val="28"/>
          <w:szCs w:val="28"/>
        </w:rPr>
        <w:t xml:space="preserve"> годов»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Решение от </w:t>
      </w:r>
      <w:r w:rsidR="008F2D9F">
        <w:rPr>
          <w:sz w:val="28"/>
          <w:szCs w:val="28"/>
        </w:rPr>
        <w:t>1</w:t>
      </w:r>
      <w:r w:rsidR="005123F7">
        <w:rPr>
          <w:sz w:val="28"/>
          <w:szCs w:val="28"/>
        </w:rPr>
        <w:t>8</w:t>
      </w:r>
      <w:r w:rsidR="008F2D9F">
        <w:rPr>
          <w:sz w:val="28"/>
          <w:szCs w:val="28"/>
        </w:rPr>
        <w:t>.12.202</w:t>
      </w:r>
      <w:r w:rsidR="005123F7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5123F7">
        <w:rPr>
          <w:sz w:val="28"/>
          <w:szCs w:val="28"/>
        </w:rPr>
        <w:t>34</w:t>
      </w:r>
      <w:r>
        <w:rPr>
          <w:sz w:val="28"/>
          <w:szCs w:val="28"/>
        </w:rPr>
        <w:t>).</w:t>
      </w:r>
    </w:p>
    <w:p w14:paraId="3377B9ED" w14:textId="4EC4D5B7" w:rsidR="00603084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местного бюджета </w:t>
      </w:r>
      <w:proofErr w:type="gramStart"/>
      <w:r>
        <w:rPr>
          <w:sz w:val="28"/>
          <w:szCs w:val="28"/>
        </w:rPr>
        <w:t>на 202</w:t>
      </w:r>
      <w:r w:rsidR="005123F7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к изменению проектом решения:</w:t>
      </w:r>
    </w:p>
    <w:p w14:paraId="13247B6A" w14:textId="06DA50E5" w:rsidR="00390CC7" w:rsidRPr="00390CC7" w:rsidRDefault="00390CC7" w:rsidP="00390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доходов бюджета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5123F7">
        <w:rPr>
          <w:sz w:val="28"/>
          <w:szCs w:val="28"/>
        </w:rPr>
        <w:t>22 104,70</w:t>
      </w:r>
      <w:r w:rsidRPr="00390CC7">
        <w:rPr>
          <w:sz w:val="28"/>
          <w:szCs w:val="28"/>
        </w:rPr>
        <w:t xml:space="preserve"> 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рублей, в том числе безвозмездные поступления </w:t>
      </w:r>
      <w:r w:rsidR="005123F7">
        <w:rPr>
          <w:sz w:val="28"/>
          <w:szCs w:val="28"/>
        </w:rPr>
        <w:t>15 161,20</w:t>
      </w:r>
      <w:r w:rsidRPr="00390CC7">
        <w:rPr>
          <w:sz w:val="28"/>
          <w:szCs w:val="28"/>
        </w:rPr>
        <w:t xml:space="preserve"> </w:t>
      </w:r>
      <w:proofErr w:type="spellStart"/>
      <w:proofErr w:type="gramStart"/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="005123F7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</w:t>
      </w:r>
    </w:p>
    <w:p w14:paraId="799F3B77" w14:textId="08D10C51" w:rsidR="00390CC7" w:rsidRP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расходов бюджета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5123F7">
        <w:rPr>
          <w:sz w:val="28"/>
          <w:szCs w:val="28"/>
        </w:rPr>
        <w:t>23 971,00</w:t>
      </w:r>
      <w:r w:rsidRPr="00390CC7">
        <w:rPr>
          <w:sz w:val="28"/>
          <w:szCs w:val="28"/>
        </w:rPr>
        <w:t xml:space="preserve"> 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рублей;</w:t>
      </w:r>
    </w:p>
    <w:p w14:paraId="6CB939A4" w14:textId="7615AB83" w:rsidR="00390CC7" w:rsidRP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размер дефицита бюджета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D93120">
        <w:rPr>
          <w:sz w:val="28"/>
          <w:szCs w:val="28"/>
        </w:rPr>
        <w:t>1 866,30</w:t>
      </w:r>
      <w:r w:rsidR="00306271">
        <w:rPr>
          <w:sz w:val="28"/>
          <w:szCs w:val="28"/>
        </w:rPr>
        <w:t xml:space="preserve"> </w:t>
      </w:r>
      <w:proofErr w:type="spellStart"/>
      <w:proofErr w:type="gramStart"/>
      <w:r w:rsidR="00306271">
        <w:rPr>
          <w:sz w:val="28"/>
          <w:szCs w:val="28"/>
        </w:rPr>
        <w:t>тыс.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Pr="00390CC7">
        <w:rPr>
          <w:sz w:val="28"/>
          <w:szCs w:val="28"/>
        </w:rPr>
        <w:t xml:space="preserve">, или </w:t>
      </w:r>
      <w:r w:rsidR="00D93120">
        <w:rPr>
          <w:sz w:val="28"/>
          <w:szCs w:val="28"/>
        </w:rPr>
        <w:t>2</w:t>
      </w:r>
      <w:r w:rsidR="00997C84">
        <w:rPr>
          <w:sz w:val="28"/>
          <w:szCs w:val="28"/>
        </w:rPr>
        <w:t>6,</w:t>
      </w:r>
      <w:r w:rsidR="00D93120">
        <w:rPr>
          <w:sz w:val="28"/>
          <w:szCs w:val="28"/>
        </w:rPr>
        <w:t>9</w:t>
      </w:r>
      <w:r w:rsidRPr="00390CC7">
        <w:rPr>
          <w:sz w:val="28"/>
          <w:szCs w:val="28"/>
        </w:rPr>
        <w:t xml:space="preserve"> %  от утвержденного общего годового объема доходов бюджета </w:t>
      </w:r>
      <w:proofErr w:type="spellStart"/>
      <w:r w:rsidR="008F2D9F">
        <w:rPr>
          <w:sz w:val="28"/>
          <w:szCs w:val="28"/>
        </w:rPr>
        <w:t>Балахнинского</w:t>
      </w:r>
      <w:proofErr w:type="spellEnd"/>
      <w:r w:rsidR="008F2D9F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>МО без учета утвержденного объема безвозмездных поступлений.</w:t>
      </w:r>
    </w:p>
    <w:p w14:paraId="528B64F6" w14:textId="77777777" w:rsidR="00537245" w:rsidRDefault="00DD4947" w:rsidP="00DD4947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</w:t>
      </w:r>
      <w:r w:rsidR="00FB1BB5">
        <w:rPr>
          <w:sz w:val="28"/>
          <w:szCs w:val="28"/>
        </w:rPr>
        <w:t>, утвержденные и прогнозируемые на 202</w:t>
      </w:r>
      <w:r w:rsidR="00D93120">
        <w:rPr>
          <w:sz w:val="28"/>
          <w:szCs w:val="28"/>
        </w:rPr>
        <w:t>4</w:t>
      </w:r>
      <w:r w:rsidR="00FB1BB5">
        <w:rPr>
          <w:sz w:val="28"/>
          <w:szCs w:val="28"/>
        </w:rPr>
        <w:t xml:space="preserve"> год (таблица).</w:t>
      </w:r>
      <w:r>
        <w:rPr>
          <w:sz w:val="28"/>
          <w:szCs w:val="28"/>
        </w:rPr>
        <w:t xml:space="preserve">   </w:t>
      </w:r>
    </w:p>
    <w:p w14:paraId="18E53AB2" w14:textId="652DB9FF" w:rsidR="00AF5FC0" w:rsidRDefault="00537245" w:rsidP="00DD4947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D4947">
        <w:rPr>
          <w:sz w:val="28"/>
          <w:szCs w:val="28"/>
        </w:rPr>
        <w:t xml:space="preserve">                                                                           </w:t>
      </w:r>
      <w:proofErr w:type="gramStart"/>
      <w:r w:rsidR="00AF5FC0">
        <w:rPr>
          <w:sz w:val="28"/>
          <w:szCs w:val="28"/>
        </w:rPr>
        <w:t xml:space="preserve">( </w:t>
      </w:r>
      <w:proofErr w:type="spellStart"/>
      <w:r w:rsidR="00AF5FC0">
        <w:rPr>
          <w:sz w:val="28"/>
          <w:szCs w:val="28"/>
        </w:rPr>
        <w:t>тыс</w:t>
      </w:r>
      <w:proofErr w:type="gramEnd"/>
      <w:r w:rsidR="00AF5FC0">
        <w:rPr>
          <w:sz w:val="28"/>
          <w:szCs w:val="28"/>
        </w:rPr>
        <w:t>.рублей</w:t>
      </w:r>
      <w:proofErr w:type="spellEnd"/>
      <w:r w:rsidR="00AF5FC0">
        <w:rPr>
          <w:sz w:val="28"/>
          <w:szCs w:val="28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2"/>
        <w:gridCol w:w="2987"/>
        <w:gridCol w:w="1559"/>
        <w:gridCol w:w="1560"/>
        <w:gridCol w:w="1275"/>
        <w:gridCol w:w="1276"/>
      </w:tblGrid>
      <w:tr w:rsidR="00BB43D5" w14:paraId="7AD73AB2" w14:textId="77777777" w:rsidTr="00D5075F">
        <w:trPr>
          <w:trHeight w:val="521"/>
        </w:trPr>
        <w:tc>
          <w:tcPr>
            <w:tcW w:w="552" w:type="dxa"/>
          </w:tcPr>
          <w:p w14:paraId="2D098AB8" w14:textId="77777777" w:rsidR="00BB43D5" w:rsidRPr="00804739" w:rsidRDefault="00BB43D5" w:rsidP="00FB1BB5">
            <w:pPr>
              <w:pStyle w:val="aa"/>
              <w:jc w:val="both"/>
            </w:pPr>
            <w:r w:rsidRPr="00804739">
              <w:t>№ п/п</w:t>
            </w:r>
          </w:p>
        </w:tc>
        <w:tc>
          <w:tcPr>
            <w:tcW w:w="2987" w:type="dxa"/>
          </w:tcPr>
          <w:p w14:paraId="621B7654" w14:textId="77777777" w:rsidR="00BB43D5" w:rsidRPr="00804739" w:rsidRDefault="00BB43D5" w:rsidP="00FB1BB5">
            <w:pPr>
              <w:pStyle w:val="aa"/>
              <w:jc w:val="both"/>
            </w:pPr>
            <w:r w:rsidRPr="00804739">
              <w:t>Основные характеристики бюджета</w:t>
            </w:r>
          </w:p>
        </w:tc>
        <w:tc>
          <w:tcPr>
            <w:tcW w:w="1559" w:type="dxa"/>
          </w:tcPr>
          <w:p w14:paraId="52976B47" w14:textId="1185B5C8" w:rsidR="00BB43D5" w:rsidRPr="00804739" w:rsidRDefault="00BB43D5" w:rsidP="00BB43D5">
            <w:pPr>
              <w:pStyle w:val="aa"/>
              <w:jc w:val="both"/>
            </w:pPr>
            <w:r w:rsidRPr="00804739">
              <w:t xml:space="preserve">Решение </w:t>
            </w:r>
            <w:r w:rsidR="00537245">
              <w:t>18</w:t>
            </w:r>
            <w:r>
              <w:t>.</w:t>
            </w:r>
            <w:r w:rsidR="00537245">
              <w:t>12</w:t>
            </w:r>
            <w:r>
              <w:t>.202</w:t>
            </w:r>
            <w:r w:rsidR="007125B8">
              <w:t>3</w:t>
            </w:r>
            <w:r w:rsidR="00537245">
              <w:t xml:space="preserve"> </w:t>
            </w:r>
            <w:r w:rsidRPr="00804739">
              <w:t>№</w:t>
            </w:r>
            <w:r w:rsidR="00537245">
              <w:t>34</w:t>
            </w:r>
          </w:p>
        </w:tc>
        <w:tc>
          <w:tcPr>
            <w:tcW w:w="1560" w:type="dxa"/>
          </w:tcPr>
          <w:p w14:paraId="15FB58D0" w14:textId="77777777" w:rsidR="00BB43D5" w:rsidRPr="00804739" w:rsidRDefault="00BB43D5" w:rsidP="00FB1BB5">
            <w:pPr>
              <w:pStyle w:val="aa"/>
              <w:jc w:val="both"/>
            </w:pPr>
            <w:r w:rsidRPr="00804739">
              <w:t>Проект решения</w:t>
            </w:r>
          </w:p>
        </w:tc>
        <w:tc>
          <w:tcPr>
            <w:tcW w:w="1275" w:type="dxa"/>
          </w:tcPr>
          <w:p w14:paraId="668AEB1E" w14:textId="77777777" w:rsidR="00BB43D5" w:rsidRPr="00804739" w:rsidRDefault="00BB43D5" w:rsidP="00FB1BB5">
            <w:pPr>
              <w:pStyle w:val="aa"/>
              <w:jc w:val="both"/>
            </w:pPr>
            <w:r w:rsidRPr="00804739">
              <w:t xml:space="preserve">+(-) </w:t>
            </w:r>
          </w:p>
          <w:p w14:paraId="7A6AC9A4" w14:textId="77777777" w:rsidR="00BB43D5" w:rsidRPr="00804739" w:rsidRDefault="00BB43D5" w:rsidP="00BB43D5">
            <w:pPr>
              <w:pStyle w:val="aa"/>
              <w:jc w:val="both"/>
            </w:pPr>
            <w:r w:rsidRPr="00804739">
              <w:t>( гр.</w:t>
            </w:r>
            <w:r>
              <w:t>4</w:t>
            </w:r>
            <w:r w:rsidRPr="00804739">
              <w:t>-гр.</w:t>
            </w:r>
            <w:r>
              <w:t>3</w:t>
            </w:r>
            <w:r w:rsidRPr="00804739">
              <w:t>)</w:t>
            </w:r>
          </w:p>
        </w:tc>
        <w:tc>
          <w:tcPr>
            <w:tcW w:w="1276" w:type="dxa"/>
          </w:tcPr>
          <w:p w14:paraId="6DC6A06C" w14:textId="77777777" w:rsidR="00BB43D5" w:rsidRDefault="00BB43D5" w:rsidP="00FB1BB5">
            <w:pPr>
              <w:pStyle w:val="aa"/>
              <w:jc w:val="both"/>
            </w:pPr>
            <w:r>
              <w:t>%</w:t>
            </w:r>
          </w:p>
          <w:p w14:paraId="78053535" w14:textId="77777777" w:rsidR="00BB43D5" w:rsidRPr="00804739" w:rsidRDefault="00BB43D5" w:rsidP="00BB43D5">
            <w:pPr>
              <w:pStyle w:val="aa"/>
              <w:jc w:val="both"/>
            </w:pPr>
            <w:r>
              <w:t>(</w:t>
            </w:r>
            <w:r w:rsidRPr="00804739">
              <w:t>гр.</w:t>
            </w:r>
            <w:r>
              <w:t>4/</w:t>
            </w:r>
            <w:r w:rsidRPr="00804739">
              <w:t>гр.</w:t>
            </w:r>
            <w:r>
              <w:t>3</w:t>
            </w:r>
            <w:r w:rsidRPr="00804739">
              <w:t>)</w:t>
            </w:r>
          </w:p>
        </w:tc>
      </w:tr>
      <w:tr w:rsidR="00BB43D5" w14:paraId="51E0BC9B" w14:textId="77777777" w:rsidTr="00D5075F">
        <w:trPr>
          <w:trHeight w:val="278"/>
        </w:trPr>
        <w:tc>
          <w:tcPr>
            <w:tcW w:w="552" w:type="dxa"/>
          </w:tcPr>
          <w:p w14:paraId="2DF3B607" w14:textId="77777777" w:rsidR="00BB43D5" w:rsidRPr="00804739" w:rsidRDefault="00BB43D5" w:rsidP="00D5075F">
            <w:pPr>
              <w:pStyle w:val="aa"/>
              <w:jc w:val="center"/>
            </w:pPr>
            <w:r w:rsidRPr="00804739">
              <w:t>1</w:t>
            </w:r>
          </w:p>
        </w:tc>
        <w:tc>
          <w:tcPr>
            <w:tcW w:w="2987" w:type="dxa"/>
          </w:tcPr>
          <w:p w14:paraId="799AEBA7" w14:textId="77777777" w:rsidR="00BB43D5" w:rsidRPr="00804739" w:rsidRDefault="00BB43D5" w:rsidP="00D5075F">
            <w:pPr>
              <w:pStyle w:val="aa"/>
              <w:jc w:val="center"/>
            </w:pPr>
            <w:r w:rsidRPr="00804739">
              <w:t>2</w:t>
            </w:r>
          </w:p>
        </w:tc>
        <w:tc>
          <w:tcPr>
            <w:tcW w:w="1559" w:type="dxa"/>
          </w:tcPr>
          <w:p w14:paraId="474F5FF3" w14:textId="77777777" w:rsidR="00BB43D5" w:rsidRPr="00804739" w:rsidRDefault="00BB43D5" w:rsidP="00D5075F">
            <w:pPr>
              <w:pStyle w:val="aa"/>
              <w:jc w:val="center"/>
            </w:pPr>
            <w:r w:rsidRPr="00804739">
              <w:t>3</w:t>
            </w:r>
          </w:p>
        </w:tc>
        <w:tc>
          <w:tcPr>
            <w:tcW w:w="1560" w:type="dxa"/>
          </w:tcPr>
          <w:p w14:paraId="4B20D7E6" w14:textId="77777777" w:rsidR="00BB43D5" w:rsidRPr="00804739" w:rsidRDefault="00BB43D5" w:rsidP="00D5075F">
            <w:pPr>
              <w:pStyle w:val="aa"/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46077E9A" w14:textId="77777777" w:rsidR="00BB43D5" w:rsidRPr="00804739" w:rsidRDefault="00BB43D5" w:rsidP="00D5075F">
            <w:pPr>
              <w:pStyle w:val="aa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2890B0F0" w14:textId="77777777" w:rsidR="00BB43D5" w:rsidRPr="00804739" w:rsidRDefault="00BB43D5" w:rsidP="00D5075F">
            <w:pPr>
              <w:pStyle w:val="aa"/>
              <w:jc w:val="center"/>
            </w:pPr>
            <w:r>
              <w:t>6</w:t>
            </w:r>
          </w:p>
        </w:tc>
      </w:tr>
      <w:tr w:rsidR="00C63900" w14:paraId="42D45185" w14:textId="77777777" w:rsidTr="00D5075F">
        <w:tc>
          <w:tcPr>
            <w:tcW w:w="552" w:type="dxa"/>
          </w:tcPr>
          <w:p w14:paraId="35B062D9" w14:textId="77777777" w:rsidR="00C63900" w:rsidRPr="00804739" w:rsidRDefault="00C63900" w:rsidP="00C63900">
            <w:pPr>
              <w:pStyle w:val="aa"/>
              <w:jc w:val="both"/>
            </w:pPr>
            <w:r w:rsidRPr="00804739">
              <w:t>1.</w:t>
            </w:r>
          </w:p>
        </w:tc>
        <w:tc>
          <w:tcPr>
            <w:tcW w:w="2987" w:type="dxa"/>
          </w:tcPr>
          <w:p w14:paraId="4ACCDED2" w14:textId="77777777" w:rsidR="00C63900" w:rsidRPr="00804739" w:rsidRDefault="00C63900" w:rsidP="00C63900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прогнозируемый  общий объем доходов</w:t>
            </w:r>
          </w:p>
        </w:tc>
        <w:tc>
          <w:tcPr>
            <w:tcW w:w="1559" w:type="dxa"/>
          </w:tcPr>
          <w:p w14:paraId="308CFCC6" w14:textId="6E9EF3B0" w:rsidR="00C63900" w:rsidRPr="00804739" w:rsidRDefault="00CF49A4" w:rsidP="00C63900">
            <w:pPr>
              <w:pStyle w:val="aa"/>
              <w:jc w:val="both"/>
            </w:pPr>
            <w:r>
              <w:t>22 040,20</w:t>
            </w:r>
          </w:p>
        </w:tc>
        <w:tc>
          <w:tcPr>
            <w:tcW w:w="1560" w:type="dxa"/>
          </w:tcPr>
          <w:p w14:paraId="2BCA13A5" w14:textId="0BB5118A" w:rsidR="00C63900" w:rsidRPr="00AC4D63" w:rsidRDefault="00CF49A4" w:rsidP="00C63900">
            <w:pPr>
              <w:pStyle w:val="aa"/>
              <w:jc w:val="both"/>
            </w:pPr>
            <w:r>
              <w:t>22 104,70</w:t>
            </w:r>
          </w:p>
        </w:tc>
        <w:tc>
          <w:tcPr>
            <w:tcW w:w="1275" w:type="dxa"/>
          </w:tcPr>
          <w:p w14:paraId="02606102" w14:textId="428A6632" w:rsidR="00C63900" w:rsidRPr="00804739" w:rsidRDefault="00C870E9" w:rsidP="00C63900">
            <w:pPr>
              <w:pStyle w:val="aa"/>
              <w:jc w:val="both"/>
            </w:pPr>
            <w:r>
              <w:t>64,50</w:t>
            </w:r>
          </w:p>
        </w:tc>
        <w:tc>
          <w:tcPr>
            <w:tcW w:w="1276" w:type="dxa"/>
          </w:tcPr>
          <w:p w14:paraId="467648D1" w14:textId="51A40E05" w:rsidR="00C63900" w:rsidRPr="00804739" w:rsidRDefault="00C870E9" w:rsidP="00C63900">
            <w:pPr>
              <w:pStyle w:val="aa"/>
              <w:jc w:val="both"/>
            </w:pPr>
            <w:r>
              <w:t>0,3</w:t>
            </w:r>
          </w:p>
        </w:tc>
      </w:tr>
      <w:tr w:rsidR="00C63900" w14:paraId="728D0469" w14:textId="77777777" w:rsidTr="00D5075F">
        <w:tc>
          <w:tcPr>
            <w:tcW w:w="552" w:type="dxa"/>
          </w:tcPr>
          <w:p w14:paraId="664832C1" w14:textId="77777777" w:rsidR="00C63900" w:rsidRPr="00804739" w:rsidRDefault="00C63900" w:rsidP="00C63900">
            <w:pPr>
              <w:pStyle w:val="aa"/>
              <w:jc w:val="both"/>
            </w:pPr>
            <w:r w:rsidRPr="00804739">
              <w:t>1.1</w:t>
            </w:r>
          </w:p>
        </w:tc>
        <w:tc>
          <w:tcPr>
            <w:tcW w:w="2987" w:type="dxa"/>
          </w:tcPr>
          <w:p w14:paraId="7AD01557" w14:textId="77777777" w:rsidR="00C63900" w:rsidRPr="00804739" w:rsidRDefault="00C63900" w:rsidP="00C63900">
            <w:pPr>
              <w:pStyle w:val="aa"/>
              <w:jc w:val="both"/>
            </w:pPr>
            <w:r w:rsidRPr="00804739">
              <w:t>Налоговые и неналоговые</w:t>
            </w:r>
          </w:p>
        </w:tc>
        <w:tc>
          <w:tcPr>
            <w:tcW w:w="1559" w:type="dxa"/>
          </w:tcPr>
          <w:p w14:paraId="1BCF94C8" w14:textId="2605FD18" w:rsidR="00C63900" w:rsidRPr="00804739" w:rsidRDefault="00CF49A4" w:rsidP="00C63900">
            <w:pPr>
              <w:pStyle w:val="aa"/>
              <w:jc w:val="both"/>
            </w:pPr>
            <w:r>
              <w:t>6 923,50</w:t>
            </w:r>
          </w:p>
        </w:tc>
        <w:tc>
          <w:tcPr>
            <w:tcW w:w="1560" w:type="dxa"/>
          </w:tcPr>
          <w:p w14:paraId="058B7EF9" w14:textId="0190D2DB" w:rsidR="00C63900" w:rsidRPr="00804739" w:rsidRDefault="00CF49A4" w:rsidP="00C63900">
            <w:pPr>
              <w:pStyle w:val="aa"/>
              <w:jc w:val="both"/>
            </w:pPr>
            <w:r>
              <w:t>6 943,50</w:t>
            </w:r>
          </w:p>
        </w:tc>
        <w:tc>
          <w:tcPr>
            <w:tcW w:w="1275" w:type="dxa"/>
          </w:tcPr>
          <w:p w14:paraId="5392C06A" w14:textId="4234376A" w:rsidR="00C63900" w:rsidRPr="00804739" w:rsidRDefault="00C870E9" w:rsidP="00C63900">
            <w:pPr>
              <w:pStyle w:val="aa"/>
              <w:jc w:val="both"/>
            </w:pPr>
            <w:r>
              <w:t>20,00</w:t>
            </w:r>
          </w:p>
        </w:tc>
        <w:tc>
          <w:tcPr>
            <w:tcW w:w="1276" w:type="dxa"/>
          </w:tcPr>
          <w:p w14:paraId="3FEC97EC" w14:textId="70AFA70D" w:rsidR="00C63900" w:rsidRPr="001E4603" w:rsidRDefault="00C870E9" w:rsidP="00C63900">
            <w:pPr>
              <w:pStyle w:val="aa"/>
              <w:jc w:val="both"/>
            </w:pPr>
            <w:r>
              <w:t>0,3</w:t>
            </w:r>
          </w:p>
        </w:tc>
      </w:tr>
      <w:tr w:rsidR="00C63900" w14:paraId="7A91A8E7" w14:textId="77777777" w:rsidTr="00D5075F">
        <w:tc>
          <w:tcPr>
            <w:tcW w:w="552" w:type="dxa"/>
          </w:tcPr>
          <w:p w14:paraId="26EF1B85" w14:textId="77777777" w:rsidR="00C63900" w:rsidRPr="00804739" w:rsidRDefault="00C63900" w:rsidP="00C63900">
            <w:pPr>
              <w:pStyle w:val="aa"/>
              <w:jc w:val="both"/>
            </w:pPr>
            <w:r w:rsidRPr="00804739">
              <w:t>1.2.</w:t>
            </w:r>
          </w:p>
        </w:tc>
        <w:tc>
          <w:tcPr>
            <w:tcW w:w="2987" w:type="dxa"/>
          </w:tcPr>
          <w:p w14:paraId="3DFF7C08" w14:textId="77777777" w:rsidR="00C63900" w:rsidRPr="00804739" w:rsidRDefault="00C63900" w:rsidP="00C63900">
            <w:pPr>
              <w:pStyle w:val="aa"/>
              <w:jc w:val="both"/>
            </w:pPr>
            <w:r w:rsidRPr="00804739">
              <w:t>Безвозмездные поступления</w:t>
            </w:r>
          </w:p>
        </w:tc>
        <w:tc>
          <w:tcPr>
            <w:tcW w:w="1559" w:type="dxa"/>
          </w:tcPr>
          <w:p w14:paraId="0D461A06" w14:textId="3AF793A5" w:rsidR="00C63900" w:rsidRPr="00804739" w:rsidRDefault="00CF49A4" w:rsidP="00C63900">
            <w:pPr>
              <w:pStyle w:val="aa"/>
              <w:jc w:val="both"/>
            </w:pPr>
            <w:r>
              <w:t>15 116,70</w:t>
            </w:r>
          </w:p>
        </w:tc>
        <w:tc>
          <w:tcPr>
            <w:tcW w:w="1560" w:type="dxa"/>
          </w:tcPr>
          <w:p w14:paraId="556106DC" w14:textId="65EA6323" w:rsidR="00C63900" w:rsidRPr="00804739" w:rsidRDefault="00C870E9" w:rsidP="00C63900">
            <w:pPr>
              <w:pStyle w:val="aa"/>
              <w:jc w:val="both"/>
            </w:pPr>
            <w:r>
              <w:t>15 161,20</w:t>
            </w:r>
          </w:p>
        </w:tc>
        <w:tc>
          <w:tcPr>
            <w:tcW w:w="1275" w:type="dxa"/>
          </w:tcPr>
          <w:p w14:paraId="065105FC" w14:textId="152CF70B" w:rsidR="00C63900" w:rsidRPr="00804739" w:rsidRDefault="00C870E9" w:rsidP="00C63900">
            <w:pPr>
              <w:pStyle w:val="aa"/>
              <w:jc w:val="both"/>
            </w:pPr>
            <w:r>
              <w:t>44,50</w:t>
            </w:r>
          </w:p>
        </w:tc>
        <w:tc>
          <w:tcPr>
            <w:tcW w:w="1276" w:type="dxa"/>
          </w:tcPr>
          <w:p w14:paraId="6D5F42C6" w14:textId="07C73AD8" w:rsidR="00C63900" w:rsidRPr="00804739" w:rsidRDefault="00C870E9" w:rsidP="00C63900">
            <w:pPr>
              <w:pStyle w:val="aa"/>
              <w:jc w:val="both"/>
            </w:pPr>
            <w:r>
              <w:t>0,3</w:t>
            </w:r>
          </w:p>
        </w:tc>
      </w:tr>
      <w:tr w:rsidR="00C63900" w14:paraId="7ED18D41" w14:textId="77777777" w:rsidTr="00D5075F">
        <w:tc>
          <w:tcPr>
            <w:tcW w:w="552" w:type="dxa"/>
          </w:tcPr>
          <w:p w14:paraId="4109933D" w14:textId="77777777" w:rsidR="00C63900" w:rsidRPr="00804739" w:rsidRDefault="00C63900" w:rsidP="00C63900">
            <w:pPr>
              <w:pStyle w:val="aa"/>
              <w:jc w:val="both"/>
            </w:pPr>
            <w:r w:rsidRPr="00804739">
              <w:t>2.</w:t>
            </w:r>
          </w:p>
        </w:tc>
        <w:tc>
          <w:tcPr>
            <w:tcW w:w="2987" w:type="dxa"/>
          </w:tcPr>
          <w:p w14:paraId="2762659A" w14:textId="77777777" w:rsidR="00C63900" w:rsidRPr="00804739" w:rsidRDefault="00C63900" w:rsidP="00C63900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Общий объем расходов бюджета</w:t>
            </w:r>
          </w:p>
        </w:tc>
        <w:tc>
          <w:tcPr>
            <w:tcW w:w="1559" w:type="dxa"/>
          </w:tcPr>
          <w:p w14:paraId="04E081A4" w14:textId="10302CCF" w:rsidR="00C63900" w:rsidRPr="00804739" w:rsidRDefault="00CF49A4" w:rsidP="00C63900">
            <w:pPr>
              <w:pStyle w:val="aa"/>
              <w:jc w:val="both"/>
            </w:pPr>
            <w:r>
              <w:t>22 379,10</w:t>
            </w:r>
          </w:p>
        </w:tc>
        <w:tc>
          <w:tcPr>
            <w:tcW w:w="1560" w:type="dxa"/>
          </w:tcPr>
          <w:p w14:paraId="33DA2900" w14:textId="6C0D50B6" w:rsidR="00C63900" w:rsidRPr="00804739" w:rsidRDefault="00C870E9" w:rsidP="00C63900">
            <w:pPr>
              <w:pStyle w:val="aa"/>
              <w:jc w:val="both"/>
            </w:pPr>
            <w:r>
              <w:t>23 971,00</w:t>
            </w:r>
          </w:p>
        </w:tc>
        <w:tc>
          <w:tcPr>
            <w:tcW w:w="1275" w:type="dxa"/>
          </w:tcPr>
          <w:p w14:paraId="5363B639" w14:textId="35E1BBA2" w:rsidR="00C63900" w:rsidRPr="00804739" w:rsidRDefault="00C870E9" w:rsidP="00C63900">
            <w:pPr>
              <w:pStyle w:val="aa"/>
              <w:jc w:val="both"/>
            </w:pPr>
            <w:r>
              <w:t>1 591,90</w:t>
            </w:r>
          </w:p>
        </w:tc>
        <w:tc>
          <w:tcPr>
            <w:tcW w:w="1276" w:type="dxa"/>
          </w:tcPr>
          <w:p w14:paraId="33527EA7" w14:textId="799B8C7D" w:rsidR="00C63900" w:rsidRPr="00804739" w:rsidRDefault="00C870E9" w:rsidP="00C63900">
            <w:pPr>
              <w:pStyle w:val="aa"/>
              <w:jc w:val="both"/>
            </w:pPr>
            <w:r>
              <w:t>7,11</w:t>
            </w:r>
          </w:p>
        </w:tc>
      </w:tr>
      <w:tr w:rsidR="00C63900" w14:paraId="7F4E53A1" w14:textId="77777777" w:rsidTr="00D5075F">
        <w:tc>
          <w:tcPr>
            <w:tcW w:w="552" w:type="dxa"/>
          </w:tcPr>
          <w:p w14:paraId="4824E67B" w14:textId="77777777" w:rsidR="00C63900" w:rsidRPr="00804739" w:rsidRDefault="00C63900" w:rsidP="00C63900">
            <w:pPr>
              <w:pStyle w:val="aa"/>
              <w:jc w:val="both"/>
            </w:pPr>
            <w:r w:rsidRPr="00804739">
              <w:t>3.</w:t>
            </w:r>
          </w:p>
        </w:tc>
        <w:tc>
          <w:tcPr>
            <w:tcW w:w="2987" w:type="dxa"/>
          </w:tcPr>
          <w:p w14:paraId="4AAADDDE" w14:textId="77777777" w:rsidR="00C63900" w:rsidRPr="00804739" w:rsidRDefault="00C63900" w:rsidP="00C63900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Дефицит бюджета</w:t>
            </w:r>
          </w:p>
        </w:tc>
        <w:tc>
          <w:tcPr>
            <w:tcW w:w="1559" w:type="dxa"/>
          </w:tcPr>
          <w:p w14:paraId="180E57AE" w14:textId="348EC727" w:rsidR="00C63900" w:rsidRPr="00804739" w:rsidRDefault="00C870E9" w:rsidP="00C63900">
            <w:pPr>
              <w:pStyle w:val="aa"/>
              <w:jc w:val="both"/>
            </w:pPr>
            <w:r>
              <w:t>338,90</w:t>
            </w:r>
          </w:p>
        </w:tc>
        <w:tc>
          <w:tcPr>
            <w:tcW w:w="1560" w:type="dxa"/>
          </w:tcPr>
          <w:p w14:paraId="7946735E" w14:textId="209446E3" w:rsidR="00C63900" w:rsidRPr="00C6269E" w:rsidRDefault="00C870E9" w:rsidP="00C63900">
            <w:pPr>
              <w:pStyle w:val="aa"/>
              <w:jc w:val="both"/>
              <w:rPr>
                <w:lang w:val="en-US"/>
              </w:rPr>
            </w:pPr>
            <w:r>
              <w:t>1 866,30</w:t>
            </w:r>
          </w:p>
        </w:tc>
        <w:tc>
          <w:tcPr>
            <w:tcW w:w="1275" w:type="dxa"/>
          </w:tcPr>
          <w:p w14:paraId="1EC4D017" w14:textId="77777777" w:rsidR="00C63900" w:rsidRPr="00804739" w:rsidRDefault="00C63900" w:rsidP="00C63900">
            <w:pPr>
              <w:pStyle w:val="aa"/>
              <w:jc w:val="both"/>
            </w:pPr>
            <w:r>
              <w:t>Х</w:t>
            </w:r>
          </w:p>
        </w:tc>
        <w:tc>
          <w:tcPr>
            <w:tcW w:w="1276" w:type="dxa"/>
          </w:tcPr>
          <w:p w14:paraId="7F6FCE67" w14:textId="77777777" w:rsidR="00C63900" w:rsidRPr="00804739" w:rsidRDefault="00C63900" w:rsidP="00C63900">
            <w:pPr>
              <w:pStyle w:val="aa"/>
              <w:jc w:val="both"/>
            </w:pPr>
            <w:r>
              <w:t>Х</w:t>
            </w:r>
          </w:p>
        </w:tc>
      </w:tr>
    </w:tbl>
    <w:p w14:paraId="2DC5B316" w14:textId="0A91EC33" w:rsidR="00146D91" w:rsidRDefault="00C66CAD" w:rsidP="00E27400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</w:t>
      </w:r>
      <w:r w:rsidR="00146D91">
        <w:rPr>
          <w:sz w:val="28"/>
          <w:szCs w:val="28"/>
        </w:rPr>
        <w:t>зменения стр</w:t>
      </w:r>
      <w:r>
        <w:rPr>
          <w:sz w:val="28"/>
          <w:szCs w:val="28"/>
        </w:rPr>
        <w:t xml:space="preserve">уктуры доходов </w:t>
      </w:r>
      <w:proofErr w:type="gramStart"/>
      <w:r>
        <w:rPr>
          <w:sz w:val="28"/>
          <w:szCs w:val="28"/>
        </w:rPr>
        <w:t>местного  бюджета</w:t>
      </w:r>
      <w:proofErr w:type="gramEnd"/>
      <w:r w:rsidR="00146D91">
        <w:rPr>
          <w:sz w:val="28"/>
          <w:szCs w:val="28"/>
        </w:rPr>
        <w:t xml:space="preserve"> на 202</w:t>
      </w:r>
      <w:r w:rsidR="00C6269E">
        <w:rPr>
          <w:sz w:val="28"/>
          <w:szCs w:val="28"/>
        </w:rPr>
        <w:t>4</w:t>
      </w:r>
      <w:r w:rsidR="00146D91">
        <w:rPr>
          <w:sz w:val="28"/>
          <w:szCs w:val="28"/>
        </w:rPr>
        <w:t xml:space="preserve"> год.</w:t>
      </w:r>
    </w:p>
    <w:p w14:paraId="52FBDFA7" w14:textId="3FCF2FC9" w:rsidR="00962068" w:rsidRPr="00962068" w:rsidRDefault="00864A71" w:rsidP="00575668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5668" w:rsidRPr="00575668">
        <w:rPr>
          <w:b/>
          <w:bCs/>
          <w:sz w:val="28"/>
          <w:szCs w:val="28"/>
        </w:rPr>
        <w:t>2</w:t>
      </w:r>
      <w:r w:rsidR="005756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188B" w:rsidRPr="0008188B">
        <w:rPr>
          <w:b/>
          <w:bCs/>
          <w:i/>
          <w:iCs/>
          <w:sz w:val="28"/>
          <w:szCs w:val="28"/>
        </w:rPr>
        <w:t>О</w:t>
      </w:r>
      <w:r w:rsidR="00C66CAD" w:rsidRPr="00342A9F">
        <w:rPr>
          <w:b/>
          <w:bCs/>
          <w:i/>
          <w:iCs/>
          <w:sz w:val="28"/>
          <w:szCs w:val="28"/>
        </w:rPr>
        <w:t>бщий объем доходов</w:t>
      </w:r>
      <w:r w:rsidR="00C66CAD">
        <w:rPr>
          <w:sz w:val="28"/>
          <w:szCs w:val="28"/>
        </w:rPr>
        <w:t xml:space="preserve"> местного бюджета прогнозируется с увеличением к утвержденным бюджетным назначениям на </w:t>
      </w:r>
      <w:r w:rsidR="00C6269E">
        <w:rPr>
          <w:sz w:val="28"/>
          <w:szCs w:val="28"/>
        </w:rPr>
        <w:t>64,50</w:t>
      </w:r>
      <w:r w:rsidR="00C66CAD">
        <w:rPr>
          <w:sz w:val="28"/>
          <w:szCs w:val="28"/>
        </w:rPr>
        <w:t xml:space="preserve"> </w:t>
      </w:r>
      <w:proofErr w:type="spellStart"/>
      <w:proofErr w:type="gramStart"/>
      <w:r w:rsidR="00C66CAD">
        <w:rPr>
          <w:sz w:val="28"/>
          <w:szCs w:val="28"/>
        </w:rPr>
        <w:t>тыс.рублей</w:t>
      </w:r>
      <w:proofErr w:type="spellEnd"/>
      <w:proofErr w:type="gramEnd"/>
      <w:r w:rsidR="008C250D">
        <w:rPr>
          <w:sz w:val="28"/>
          <w:szCs w:val="28"/>
        </w:rPr>
        <w:t xml:space="preserve"> (выше на </w:t>
      </w:r>
      <w:r w:rsidR="00C6269E">
        <w:rPr>
          <w:sz w:val="28"/>
          <w:szCs w:val="28"/>
        </w:rPr>
        <w:t>0,3</w:t>
      </w:r>
      <w:r w:rsidR="008C250D">
        <w:rPr>
          <w:sz w:val="28"/>
          <w:szCs w:val="28"/>
        </w:rPr>
        <w:t>%)</w:t>
      </w:r>
      <w:r w:rsidR="008D2890">
        <w:rPr>
          <w:sz w:val="28"/>
          <w:szCs w:val="28"/>
        </w:rPr>
        <w:t xml:space="preserve">, предлагается к утверждению в размере </w:t>
      </w:r>
      <w:r w:rsidR="00C6269E">
        <w:rPr>
          <w:sz w:val="28"/>
          <w:szCs w:val="28"/>
        </w:rPr>
        <w:t>22 104,70</w:t>
      </w:r>
      <w:r w:rsidR="008D2890">
        <w:rPr>
          <w:sz w:val="28"/>
          <w:szCs w:val="28"/>
        </w:rPr>
        <w:t xml:space="preserve"> </w:t>
      </w:r>
      <w:proofErr w:type="spellStart"/>
      <w:r w:rsidR="008D2890">
        <w:rPr>
          <w:sz w:val="28"/>
          <w:szCs w:val="28"/>
        </w:rPr>
        <w:t>тыс.рублей</w:t>
      </w:r>
      <w:proofErr w:type="spellEnd"/>
      <w:r w:rsidR="00C66CAD">
        <w:rPr>
          <w:sz w:val="28"/>
          <w:szCs w:val="28"/>
        </w:rPr>
        <w:t xml:space="preserve">, </w:t>
      </w:r>
    </w:p>
    <w:p w14:paraId="11FEDB19" w14:textId="7015B720" w:rsidR="00B824D0" w:rsidRDefault="00024BA0" w:rsidP="00F6568E">
      <w:pPr>
        <w:ind w:left="26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</w:t>
      </w:r>
      <w:r w:rsidR="00575668" w:rsidRPr="00575668">
        <w:rPr>
          <w:b/>
          <w:bCs/>
          <w:sz w:val="28"/>
          <w:szCs w:val="28"/>
          <w:lang w:eastAsia="x-none"/>
        </w:rPr>
        <w:t>3</w:t>
      </w:r>
      <w:r w:rsidR="00575668">
        <w:rPr>
          <w:sz w:val="28"/>
          <w:szCs w:val="28"/>
          <w:lang w:eastAsia="x-none"/>
        </w:rPr>
        <w:t xml:space="preserve">. </w:t>
      </w:r>
      <w:r w:rsidRPr="00342A9F">
        <w:rPr>
          <w:b/>
          <w:bCs/>
          <w:i/>
          <w:iCs/>
          <w:sz w:val="28"/>
          <w:szCs w:val="28"/>
          <w:lang w:eastAsia="x-none"/>
        </w:rPr>
        <w:t>О</w:t>
      </w:r>
      <w:r w:rsidR="00B27F69" w:rsidRPr="00342A9F">
        <w:rPr>
          <w:b/>
          <w:bCs/>
          <w:i/>
          <w:iCs/>
          <w:sz w:val="28"/>
          <w:szCs w:val="28"/>
          <w:lang w:eastAsia="x-none"/>
        </w:rPr>
        <w:t>бщий объем расходов</w:t>
      </w:r>
      <w:r w:rsidR="00CF6A14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местного бюджета </w:t>
      </w:r>
      <w:r>
        <w:rPr>
          <w:sz w:val="28"/>
          <w:szCs w:val="28"/>
        </w:rPr>
        <w:t xml:space="preserve">прогнозируется с увеличением к утвержденным бюджетным назначениям на </w:t>
      </w:r>
      <w:r w:rsidR="00C6269E">
        <w:rPr>
          <w:sz w:val="28"/>
          <w:szCs w:val="28"/>
        </w:rPr>
        <w:t xml:space="preserve">1 591,90 </w:t>
      </w:r>
      <w:proofErr w:type="spellStart"/>
      <w:proofErr w:type="gramStart"/>
      <w:r w:rsidR="00C6269E">
        <w:rPr>
          <w:sz w:val="28"/>
          <w:szCs w:val="28"/>
        </w:rPr>
        <w:t>тыс.рублей</w:t>
      </w:r>
      <w:proofErr w:type="spellEnd"/>
      <w:proofErr w:type="gramEnd"/>
      <w:r w:rsidR="00C62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250D">
        <w:rPr>
          <w:sz w:val="28"/>
          <w:szCs w:val="28"/>
        </w:rPr>
        <w:t xml:space="preserve">(на </w:t>
      </w:r>
      <w:r w:rsidR="00C6269E">
        <w:rPr>
          <w:sz w:val="28"/>
          <w:szCs w:val="28"/>
        </w:rPr>
        <w:t>7,1</w:t>
      </w:r>
      <w:r w:rsidR="008C250D">
        <w:rPr>
          <w:sz w:val="28"/>
          <w:szCs w:val="28"/>
        </w:rPr>
        <w:t>%)</w:t>
      </w:r>
      <w:r>
        <w:rPr>
          <w:sz w:val="28"/>
          <w:szCs w:val="28"/>
        </w:rPr>
        <w:t xml:space="preserve">, предлагается к утверждению в размере </w:t>
      </w:r>
      <w:r w:rsidR="00590C62">
        <w:rPr>
          <w:sz w:val="28"/>
          <w:szCs w:val="28"/>
        </w:rPr>
        <w:t>23 971,00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  <w:lang w:eastAsia="x-none"/>
        </w:rPr>
        <w:t>.</w:t>
      </w:r>
    </w:p>
    <w:p w14:paraId="2BDE9654" w14:textId="7C075291" w:rsidR="008444D0" w:rsidRDefault="00702A77" w:rsidP="005245D0">
      <w:pPr>
        <w:widowControl/>
        <w:autoSpaceDE/>
        <w:autoSpaceDN/>
        <w:adjustRightInd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</w:p>
    <w:p w14:paraId="0970148D" w14:textId="77777777" w:rsidR="004D69F6" w:rsidRDefault="004D69F6" w:rsidP="00F6568E">
      <w:pPr>
        <w:ind w:left="26"/>
        <w:jc w:val="both"/>
        <w:rPr>
          <w:sz w:val="28"/>
          <w:szCs w:val="28"/>
        </w:rPr>
      </w:pPr>
    </w:p>
    <w:p w14:paraId="19483872" w14:textId="22503BBE" w:rsidR="00794041" w:rsidRDefault="000C7F99" w:rsidP="00BB16AD">
      <w:pPr>
        <w:pStyle w:val="af5"/>
        <w:ind w:firstLine="567"/>
        <w:jc w:val="both"/>
        <w:rPr>
          <w:b w:val="0"/>
          <w:sz w:val="28"/>
          <w:szCs w:val="28"/>
          <w:lang w:val="ru-RU"/>
        </w:rPr>
      </w:pPr>
      <w:r w:rsidRPr="003D147C">
        <w:rPr>
          <w:b w:val="0"/>
          <w:sz w:val="28"/>
          <w:szCs w:val="28"/>
          <w:lang w:val="ru-RU"/>
        </w:rPr>
        <w:t>4</w:t>
      </w:r>
      <w:r w:rsidR="005606FE" w:rsidRPr="003D147C">
        <w:rPr>
          <w:b w:val="0"/>
          <w:sz w:val="28"/>
          <w:szCs w:val="28"/>
          <w:lang w:val="ru-RU"/>
        </w:rPr>
        <w:t xml:space="preserve">. </w:t>
      </w:r>
      <w:r w:rsidR="00BB16AD" w:rsidRPr="003D147C">
        <w:rPr>
          <w:b w:val="0"/>
          <w:sz w:val="28"/>
          <w:szCs w:val="28"/>
        </w:rPr>
        <w:t>Дефицит</w:t>
      </w:r>
      <w:r w:rsidR="00BB16AD">
        <w:rPr>
          <w:sz w:val="28"/>
          <w:szCs w:val="28"/>
        </w:rPr>
        <w:t xml:space="preserve"> </w:t>
      </w:r>
      <w:r w:rsidR="00BB16AD" w:rsidRPr="005606FE">
        <w:rPr>
          <w:b w:val="0"/>
          <w:sz w:val="28"/>
          <w:szCs w:val="28"/>
        </w:rPr>
        <w:t xml:space="preserve">бюджета </w:t>
      </w:r>
      <w:r w:rsidR="00794041">
        <w:rPr>
          <w:b w:val="0"/>
          <w:sz w:val="28"/>
          <w:szCs w:val="28"/>
          <w:lang w:val="ru-RU"/>
        </w:rPr>
        <w:t>на 202</w:t>
      </w:r>
      <w:r w:rsidR="00955E4F">
        <w:rPr>
          <w:b w:val="0"/>
          <w:sz w:val="28"/>
          <w:szCs w:val="28"/>
          <w:lang w:val="ru-RU"/>
        </w:rPr>
        <w:t>4</w:t>
      </w:r>
      <w:r w:rsidR="00794041">
        <w:rPr>
          <w:b w:val="0"/>
          <w:sz w:val="28"/>
          <w:szCs w:val="28"/>
          <w:lang w:val="ru-RU"/>
        </w:rPr>
        <w:t xml:space="preserve"> </w:t>
      </w:r>
      <w:proofErr w:type="gramStart"/>
      <w:r w:rsidR="00794041">
        <w:rPr>
          <w:b w:val="0"/>
          <w:sz w:val="28"/>
          <w:szCs w:val="28"/>
          <w:lang w:val="ru-RU"/>
        </w:rPr>
        <w:t xml:space="preserve">год </w:t>
      </w:r>
      <w:r w:rsidR="00955E4F">
        <w:rPr>
          <w:b w:val="0"/>
          <w:sz w:val="28"/>
          <w:szCs w:val="28"/>
          <w:lang w:val="ru-RU"/>
        </w:rPr>
        <w:t xml:space="preserve"> </w:t>
      </w:r>
      <w:r w:rsidR="00794041">
        <w:rPr>
          <w:b w:val="0"/>
          <w:sz w:val="28"/>
          <w:szCs w:val="28"/>
          <w:lang w:val="ru-RU"/>
        </w:rPr>
        <w:t>составит</w:t>
      </w:r>
      <w:proofErr w:type="gramEnd"/>
      <w:r w:rsidR="00794041">
        <w:rPr>
          <w:b w:val="0"/>
          <w:sz w:val="28"/>
          <w:szCs w:val="28"/>
          <w:lang w:val="ru-RU"/>
        </w:rPr>
        <w:t xml:space="preserve"> </w:t>
      </w:r>
      <w:r w:rsidR="00955E4F">
        <w:rPr>
          <w:b w:val="0"/>
          <w:sz w:val="28"/>
          <w:szCs w:val="28"/>
          <w:lang w:val="ru-RU"/>
        </w:rPr>
        <w:t>1 866</w:t>
      </w:r>
      <w:r w:rsidR="00794041">
        <w:rPr>
          <w:b w:val="0"/>
          <w:sz w:val="28"/>
          <w:szCs w:val="28"/>
          <w:lang w:val="ru-RU"/>
        </w:rPr>
        <w:t xml:space="preserve"> </w:t>
      </w:r>
      <w:proofErr w:type="spellStart"/>
      <w:r w:rsidR="00794041">
        <w:rPr>
          <w:b w:val="0"/>
          <w:sz w:val="28"/>
          <w:szCs w:val="28"/>
          <w:lang w:val="ru-RU"/>
        </w:rPr>
        <w:t>тыс.рублей</w:t>
      </w:r>
      <w:proofErr w:type="spellEnd"/>
      <w:r w:rsidR="00794041">
        <w:rPr>
          <w:b w:val="0"/>
          <w:sz w:val="28"/>
          <w:szCs w:val="28"/>
          <w:lang w:val="ru-RU"/>
        </w:rPr>
        <w:t xml:space="preserve"> или </w:t>
      </w:r>
      <w:r w:rsidR="00955E4F">
        <w:rPr>
          <w:b w:val="0"/>
          <w:sz w:val="28"/>
          <w:szCs w:val="28"/>
          <w:lang w:val="ru-RU"/>
        </w:rPr>
        <w:t>26,9</w:t>
      </w:r>
      <w:r w:rsidR="00794041">
        <w:rPr>
          <w:b w:val="0"/>
          <w:sz w:val="28"/>
          <w:szCs w:val="28"/>
          <w:lang w:val="ru-RU"/>
        </w:rPr>
        <w:t xml:space="preserve">% утвержденного общего годового объёма доходов бюджета без учета утвержденного объёма безвозмездных поступлений. </w:t>
      </w:r>
    </w:p>
    <w:p w14:paraId="3BD7DB30" w14:textId="761F991B" w:rsidR="00BB16AD" w:rsidRDefault="00794041" w:rsidP="00BB16AD">
      <w:pPr>
        <w:pStyle w:val="af5"/>
        <w:ind w:firstLine="56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Превышение дефицита бюджета </w:t>
      </w:r>
      <w:proofErr w:type="spellStart"/>
      <w:r>
        <w:rPr>
          <w:b w:val="0"/>
          <w:sz w:val="28"/>
          <w:szCs w:val="28"/>
          <w:lang w:val="ru-RU"/>
        </w:rPr>
        <w:t>Балахнинского</w:t>
      </w:r>
      <w:proofErr w:type="spellEnd"/>
      <w:r>
        <w:rPr>
          <w:b w:val="0"/>
          <w:sz w:val="28"/>
          <w:szCs w:val="28"/>
          <w:lang w:val="ru-RU"/>
        </w:rPr>
        <w:t xml:space="preserve"> МО над ограничениями, установленными стать</w:t>
      </w:r>
      <w:r w:rsidR="00955E4F"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й 92.1 Б</w:t>
      </w:r>
      <w:r w:rsidR="00955E4F">
        <w:rPr>
          <w:b w:val="0"/>
          <w:sz w:val="28"/>
          <w:szCs w:val="28"/>
          <w:lang w:val="ru-RU"/>
        </w:rPr>
        <w:t xml:space="preserve">юджетного </w:t>
      </w:r>
      <w:proofErr w:type="gramStart"/>
      <w:r w:rsidR="00955E4F">
        <w:rPr>
          <w:b w:val="0"/>
          <w:sz w:val="28"/>
          <w:szCs w:val="28"/>
          <w:lang w:val="ru-RU"/>
        </w:rPr>
        <w:t xml:space="preserve">кодекса </w:t>
      </w:r>
      <w:r>
        <w:rPr>
          <w:b w:val="0"/>
          <w:sz w:val="28"/>
          <w:szCs w:val="28"/>
          <w:lang w:val="ru-RU"/>
        </w:rPr>
        <w:t xml:space="preserve"> Р</w:t>
      </w:r>
      <w:r w:rsidR="00955E4F">
        <w:rPr>
          <w:b w:val="0"/>
          <w:sz w:val="28"/>
          <w:szCs w:val="28"/>
          <w:lang w:val="ru-RU"/>
        </w:rPr>
        <w:t>оссийской</w:t>
      </w:r>
      <w:proofErr w:type="gramEnd"/>
      <w:r w:rsidR="00955E4F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Ф</w:t>
      </w:r>
      <w:r w:rsidR="00955E4F">
        <w:rPr>
          <w:b w:val="0"/>
          <w:sz w:val="28"/>
          <w:szCs w:val="28"/>
          <w:lang w:val="ru-RU"/>
        </w:rPr>
        <w:t>едерации</w:t>
      </w:r>
      <w:r>
        <w:rPr>
          <w:b w:val="0"/>
          <w:sz w:val="28"/>
          <w:szCs w:val="28"/>
          <w:lang w:val="ru-RU"/>
        </w:rPr>
        <w:t xml:space="preserve">, осуществлено в пределах суммы </w:t>
      </w:r>
      <w:r w:rsidR="00955E4F">
        <w:rPr>
          <w:b w:val="0"/>
          <w:sz w:val="28"/>
          <w:szCs w:val="28"/>
          <w:lang w:val="ru-RU"/>
        </w:rPr>
        <w:t xml:space="preserve"> снижения </w:t>
      </w:r>
      <w:r>
        <w:rPr>
          <w:b w:val="0"/>
          <w:sz w:val="28"/>
          <w:szCs w:val="28"/>
          <w:lang w:val="ru-RU"/>
        </w:rPr>
        <w:t xml:space="preserve">остатков средств на счетах по учету средств местного бюджета. </w:t>
      </w:r>
      <w:r w:rsidR="00D31946">
        <w:rPr>
          <w:b w:val="0"/>
          <w:sz w:val="28"/>
          <w:szCs w:val="28"/>
          <w:lang w:val="ru-RU"/>
        </w:rPr>
        <w:t>Без учета о</w:t>
      </w:r>
      <w:r w:rsidR="00955E4F">
        <w:rPr>
          <w:b w:val="0"/>
          <w:sz w:val="28"/>
          <w:szCs w:val="28"/>
          <w:lang w:val="ru-RU"/>
        </w:rPr>
        <w:t>статк</w:t>
      </w:r>
      <w:r w:rsidR="00D31946">
        <w:rPr>
          <w:b w:val="0"/>
          <w:sz w:val="28"/>
          <w:szCs w:val="28"/>
          <w:lang w:val="ru-RU"/>
        </w:rPr>
        <w:t>ов</w:t>
      </w:r>
      <w:r w:rsidR="00955E4F">
        <w:rPr>
          <w:b w:val="0"/>
          <w:sz w:val="28"/>
          <w:szCs w:val="28"/>
          <w:lang w:val="ru-RU"/>
        </w:rPr>
        <w:t xml:space="preserve"> средств</w:t>
      </w:r>
      <w:r w:rsidR="00D31946">
        <w:rPr>
          <w:b w:val="0"/>
          <w:sz w:val="28"/>
          <w:szCs w:val="28"/>
          <w:lang w:val="ru-RU"/>
        </w:rPr>
        <w:t xml:space="preserve"> на счетах в сумме 1 537,10 </w:t>
      </w:r>
      <w:proofErr w:type="spellStart"/>
      <w:proofErr w:type="gramStart"/>
      <w:r w:rsidR="00D31946">
        <w:rPr>
          <w:b w:val="0"/>
          <w:sz w:val="28"/>
          <w:szCs w:val="28"/>
          <w:lang w:val="ru-RU"/>
        </w:rPr>
        <w:t>тыс.рублей</w:t>
      </w:r>
      <w:proofErr w:type="spellEnd"/>
      <w:proofErr w:type="gramEnd"/>
      <w:r w:rsidR="00D31946">
        <w:rPr>
          <w:b w:val="0"/>
          <w:sz w:val="28"/>
          <w:szCs w:val="28"/>
          <w:lang w:val="ru-RU"/>
        </w:rPr>
        <w:t xml:space="preserve">, дефицит составит 329,20 </w:t>
      </w:r>
      <w:proofErr w:type="spellStart"/>
      <w:r w:rsidR="00D31946">
        <w:rPr>
          <w:b w:val="0"/>
          <w:sz w:val="28"/>
          <w:szCs w:val="28"/>
          <w:lang w:val="ru-RU"/>
        </w:rPr>
        <w:t>тыс.рублей</w:t>
      </w:r>
      <w:proofErr w:type="spellEnd"/>
      <w:r w:rsidR="00D31946">
        <w:rPr>
          <w:b w:val="0"/>
          <w:sz w:val="28"/>
          <w:szCs w:val="28"/>
          <w:lang w:val="ru-RU"/>
        </w:rPr>
        <w:t>, или 4,7 %.</w:t>
      </w:r>
      <w:r w:rsidR="00955E4F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 </w:t>
      </w:r>
    </w:p>
    <w:p w14:paraId="35418CEE" w14:textId="7A1B2C34" w:rsidR="005B0C98" w:rsidRPr="005B0C98" w:rsidRDefault="005B0C98" w:rsidP="005B0C98">
      <w:pPr>
        <w:pStyle w:val="ad"/>
        <w:rPr>
          <w:lang w:eastAsia="x-none"/>
        </w:rPr>
      </w:pPr>
      <w:r>
        <w:rPr>
          <w:lang w:eastAsia="x-none"/>
        </w:rPr>
        <w:t xml:space="preserve">   </w:t>
      </w:r>
    </w:p>
    <w:p w14:paraId="76CA2843" w14:textId="220D4217" w:rsidR="005B0C98" w:rsidRDefault="005B0C98" w:rsidP="005B0C98">
      <w:pPr>
        <w:shd w:val="clear" w:color="auto" w:fill="FFFFFF"/>
        <w:ind w:firstLine="709"/>
        <w:jc w:val="both"/>
        <w:rPr>
          <w:sz w:val="28"/>
          <w:szCs w:val="28"/>
        </w:rPr>
      </w:pPr>
      <w:r w:rsidRPr="005B0C98">
        <w:rPr>
          <w:b/>
          <w:bCs/>
          <w:sz w:val="28"/>
          <w:szCs w:val="28"/>
          <w:lang w:eastAsia="x-none"/>
        </w:rPr>
        <w:t>5.</w:t>
      </w:r>
      <w:r w:rsidRPr="005B0C98">
        <w:rPr>
          <w:b/>
          <w:bCs/>
          <w:i/>
          <w:iCs/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 xml:space="preserve">Основные характеристики местного бюджета </w:t>
      </w:r>
      <w:proofErr w:type="gramStart"/>
      <w:r>
        <w:rPr>
          <w:sz w:val="28"/>
          <w:szCs w:val="28"/>
        </w:rPr>
        <w:t>на 2025 год</w:t>
      </w:r>
      <w:proofErr w:type="gramEnd"/>
      <w:r>
        <w:rPr>
          <w:sz w:val="28"/>
          <w:szCs w:val="28"/>
        </w:rPr>
        <w:t xml:space="preserve"> предлагаемые к изменению проектом решения:</w:t>
      </w:r>
    </w:p>
    <w:p w14:paraId="44779191" w14:textId="13AD4840" w:rsidR="005B0C98" w:rsidRPr="00390CC7" w:rsidRDefault="005B0C98" w:rsidP="005B0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доходов бюджета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>
        <w:rPr>
          <w:sz w:val="28"/>
          <w:szCs w:val="28"/>
        </w:rPr>
        <w:t>21 789,60</w:t>
      </w:r>
      <w:r w:rsidRPr="00390CC7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рублей, в том числе безвозмездные поступления </w:t>
      </w:r>
      <w:r>
        <w:rPr>
          <w:sz w:val="28"/>
          <w:szCs w:val="28"/>
        </w:rPr>
        <w:t>14 847,20</w:t>
      </w:r>
      <w:r w:rsidRPr="00390CC7">
        <w:rPr>
          <w:sz w:val="28"/>
          <w:szCs w:val="28"/>
        </w:rPr>
        <w:t xml:space="preserve"> </w:t>
      </w:r>
      <w:proofErr w:type="spellStart"/>
      <w:proofErr w:type="gramStart"/>
      <w:r w:rsidRPr="00390CC7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390CC7">
        <w:rPr>
          <w:sz w:val="28"/>
          <w:szCs w:val="28"/>
        </w:rPr>
        <w:t>рублей</w:t>
      </w:r>
      <w:proofErr w:type="spellEnd"/>
      <w:proofErr w:type="gramEnd"/>
      <w:r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</w:t>
      </w:r>
    </w:p>
    <w:p w14:paraId="3A185200" w14:textId="26EB9ABF" w:rsidR="005B0C98" w:rsidRPr="00390CC7" w:rsidRDefault="005B0C98" w:rsidP="005B0C98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расходов бюджета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>
        <w:rPr>
          <w:sz w:val="28"/>
          <w:szCs w:val="28"/>
        </w:rPr>
        <w:t>22 128,70</w:t>
      </w:r>
      <w:r w:rsidRPr="00390CC7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 том числе условно-утвержденные расходы в сумме 600,00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14:paraId="520E9A2C" w14:textId="0A2D34AF" w:rsidR="005B0C98" w:rsidRDefault="005B0C98" w:rsidP="005B0C98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размер дефицита бюджета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>
        <w:rPr>
          <w:sz w:val="28"/>
          <w:szCs w:val="28"/>
        </w:rPr>
        <w:t xml:space="preserve">339,10 </w:t>
      </w:r>
      <w:proofErr w:type="spellStart"/>
      <w:proofErr w:type="gramStart"/>
      <w:r>
        <w:rPr>
          <w:sz w:val="28"/>
          <w:szCs w:val="28"/>
        </w:rPr>
        <w:t>тыс.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Pr="00390CC7">
        <w:rPr>
          <w:sz w:val="28"/>
          <w:szCs w:val="28"/>
        </w:rPr>
        <w:t xml:space="preserve">, или </w:t>
      </w:r>
      <w:r>
        <w:rPr>
          <w:sz w:val="28"/>
          <w:szCs w:val="28"/>
        </w:rPr>
        <w:t>4,80</w:t>
      </w:r>
      <w:r w:rsidRPr="00390CC7">
        <w:rPr>
          <w:sz w:val="28"/>
          <w:szCs w:val="28"/>
        </w:rPr>
        <w:t xml:space="preserve"> %  от утвержденного общего годового объема доходов бюджета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>МО без учета утвержденного объема безвозмездных поступлений.</w:t>
      </w:r>
    </w:p>
    <w:p w14:paraId="0CEAB734" w14:textId="637EE3AF" w:rsidR="00F0512C" w:rsidRDefault="005B0C98" w:rsidP="00F05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0512C">
        <w:rPr>
          <w:sz w:val="28"/>
          <w:szCs w:val="28"/>
        </w:rPr>
        <w:t xml:space="preserve">Дефицит не изменится и составит 339,00 </w:t>
      </w:r>
      <w:proofErr w:type="spellStart"/>
      <w:proofErr w:type="gramStart"/>
      <w:r w:rsidR="00F0512C">
        <w:rPr>
          <w:sz w:val="28"/>
          <w:szCs w:val="28"/>
        </w:rPr>
        <w:t>тыс.рублей</w:t>
      </w:r>
      <w:proofErr w:type="spellEnd"/>
      <w:proofErr w:type="gramEnd"/>
      <w:r w:rsidR="00F0512C">
        <w:rPr>
          <w:sz w:val="28"/>
          <w:szCs w:val="28"/>
        </w:rPr>
        <w:t>, или 4,88 %</w:t>
      </w:r>
      <w:r w:rsidR="00F0512C" w:rsidRPr="00F0512C">
        <w:rPr>
          <w:sz w:val="28"/>
          <w:szCs w:val="28"/>
        </w:rPr>
        <w:t xml:space="preserve"> </w:t>
      </w:r>
      <w:r w:rsidR="00F0512C" w:rsidRPr="00390CC7">
        <w:rPr>
          <w:sz w:val="28"/>
          <w:szCs w:val="28"/>
        </w:rPr>
        <w:t>от утвержденного общего годового объема доходов без учета утвержденного объема безвозмездных поступлений.</w:t>
      </w:r>
    </w:p>
    <w:p w14:paraId="673CD1A5" w14:textId="0C9C87E7" w:rsidR="00F0512C" w:rsidRDefault="00F0512C" w:rsidP="00F0512C">
      <w:pPr>
        <w:shd w:val="clear" w:color="auto" w:fill="FFFFFF"/>
        <w:ind w:firstLine="709"/>
        <w:jc w:val="both"/>
        <w:rPr>
          <w:sz w:val="28"/>
          <w:szCs w:val="28"/>
        </w:rPr>
      </w:pPr>
      <w:r w:rsidRPr="00F0512C">
        <w:rPr>
          <w:b/>
          <w:bCs/>
          <w:i/>
          <w:iCs/>
          <w:sz w:val="28"/>
          <w:szCs w:val="28"/>
          <w:lang w:eastAsia="x-none"/>
        </w:rPr>
        <w:t xml:space="preserve">  6</w:t>
      </w:r>
      <w:r w:rsidRPr="00F0512C">
        <w:rPr>
          <w:b/>
          <w:bCs/>
          <w:sz w:val="28"/>
          <w:szCs w:val="28"/>
          <w:lang w:eastAsia="x-none"/>
        </w:rPr>
        <w:t>.</w:t>
      </w:r>
      <w:r w:rsidRPr="005B0C98">
        <w:rPr>
          <w:b/>
          <w:bCs/>
          <w:i/>
          <w:iCs/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 xml:space="preserve">Основные характеристики местного бюджета </w:t>
      </w:r>
      <w:proofErr w:type="gramStart"/>
      <w:r>
        <w:rPr>
          <w:sz w:val="28"/>
          <w:szCs w:val="28"/>
        </w:rPr>
        <w:t>на 2026 год</w:t>
      </w:r>
      <w:proofErr w:type="gramEnd"/>
      <w:r>
        <w:rPr>
          <w:sz w:val="28"/>
          <w:szCs w:val="28"/>
        </w:rPr>
        <w:t xml:space="preserve"> предлагаемые к изменению проектом решения:</w:t>
      </w:r>
    </w:p>
    <w:p w14:paraId="23438A00" w14:textId="142FE5C6" w:rsidR="00F0512C" w:rsidRPr="00390CC7" w:rsidRDefault="00F0512C" w:rsidP="00F05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доходов бюджета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>
        <w:rPr>
          <w:sz w:val="28"/>
          <w:szCs w:val="28"/>
        </w:rPr>
        <w:t>22 383,30</w:t>
      </w:r>
      <w:r w:rsidRPr="00390CC7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рублей, в том числе безвозмездные поступления </w:t>
      </w:r>
      <w:r>
        <w:rPr>
          <w:sz w:val="28"/>
          <w:szCs w:val="28"/>
        </w:rPr>
        <w:t>15 418,60</w:t>
      </w:r>
      <w:r w:rsidRPr="00390CC7">
        <w:rPr>
          <w:sz w:val="28"/>
          <w:szCs w:val="28"/>
        </w:rPr>
        <w:t xml:space="preserve"> </w:t>
      </w:r>
      <w:proofErr w:type="spellStart"/>
      <w:proofErr w:type="gramStart"/>
      <w:r w:rsidRPr="00390CC7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390CC7">
        <w:rPr>
          <w:sz w:val="28"/>
          <w:szCs w:val="28"/>
        </w:rPr>
        <w:t>рублей</w:t>
      </w:r>
      <w:proofErr w:type="spellEnd"/>
      <w:proofErr w:type="gramEnd"/>
      <w:r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</w:t>
      </w:r>
    </w:p>
    <w:p w14:paraId="7111DA6B" w14:textId="5019ABE5" w:rsidR="00F0512C" w:rsidRPr="00390CC7" w:rsidRDefault="00F0512C" w:rsidP="00F0512C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расходов бюджета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>
        <w:rPr>
          <w:sz w:val="28"/>
          <w:szCs w:val="28"/>
        </w:rPr>
        <w:t>22 531,90</w:t>
      </w:r>
      <w:r w:rsidRPr="00390CC7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 том числе условно-утвержденные расходы в сумме 1 110,00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14:paraId="54F53275" w14:textId="70FC47B0" w:rsidR="00F0512C" w:rsidRDefault="00F0512C" w:rsidP="00F0512C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размер дефицита бюджета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>
        <w:rPr>
          <w:sz w:val="28"/>
          <w:szCs w:val="28"/>
        </w:rPr>
        <w:t xml:space="preserve">148,60 </w:t>
      </w:r>
      <w:proofErr w:type="spellStart"/>
      <w:proofErr w:type="gramStart"/>
      <w:r>
        <w:rPr>
          <w:sz w:val="28"/>
          <w:szCs w:val="28"/>
        </w:rPr>
        <w:t>тыс.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Pr="00390CC7">
        <w:rPr>
          <w:sz w:val="28"/>
          <w:szCs w:val="28"/>
        </w:rPr>
        <w:t xml:space="preserve">, или </w:t>
      </w:r>
      <w:r>
        <w:rPr>
          <w:sz w:val="28"/>
          <w:szCs w:val="28"/>
        </w:rPr>
        <w:t>2,10</w:t>
      </w:r>
      <w:r w:rsidRPr="00390CC7">
        <w:rPr>
          <w:sz w:val="28"/>
          <w:szCs w:val="28"/>
        </w:rPr>
        <w:t xml:space="preserve"> %  от утвержденного общего годового объема доходов бюджета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>МО без учета утвержденного объема безвозмездных поступлений.</w:t>
      </w:r>
    </w:p>
    <w:p w14:paraId="3098553B" w14:textId="1EEC5535" w:rsidR="00F0512C" w:rsidRDefault="00F0512C" w:rsidP="00F05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Дефицит не изменится и составит </w:t>
      </w:r>
      <w:r w:rsidR="003E31DF">
        <w:rPr>
          <w:sz w:val="28"/>
          <w:szCs w:val="28"/>
        </w:rPr>
        <w:t>148,60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</w:t>
      </w:r>
      <w:r w:rsidR="003E31DF">
        <w:rPr>
          <w:sz w:val="28"/>
          <w:szCs w:val="28"/>
        </w:rPr>
        <w:t>2,13</w:t>
      </w:r>
      <w:r>
        <w:rPr>
          <w:sz w:val="28"/>
          <w:szCs w:val="28"/>
        </w:rPr>
        <w:t xml:space="preserve"> %</w:t>
      </w:r>
      <w:r w:rsidRPr="00F0512C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>от утвержденного общего годового объема доходов без учета утвержденного объема безвозмездных поступлений.</w:t>
      </w:r>
    </w:p>
    <w:p w14:paraId="6300A61D" w14:textId="5F0A8502" w:rsidR="00AB1FF1" w:rsidRPr="005B0C98" w:rsidRDefault="00AB1FF1" w:rsidP="003D147C">
      <w:pPr>
        <w:pStyle w:val="ad"/>
        <w:jc w:val="both"/>
        <w:rPr>
          <w:b/>
          <w:bCs/>
          <w:i/>
          <w:iCs/>
          <w:sz w:val="28"/>
          <w:szCs w:val="28"/>
          <w:lang w:eastAsia="x-none"/>
        </w:rPr>
      </w:pPr>
    </w:p>
    <w:p w14:paraId="2AF19308" w14:textId="0590094E" w:rsidR="00491252" w:rsidRPr="005B0C98" w:rsidRDefault="00575668" w:rsidP="003D147C">
      <w:pPr>
        <w:pStyle w:val="ad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                  </w:t>
      </w:r>
      <w:r w:rsidR="00491252" w:rsidRPr="00491252">
        <w:rPr>
          <w:b/>
          <w:sz w:val="28"/>
          <w:szCs w:val="28"/>
          <w:lang w:eastAsia="x-none"/>
        </w:rPr>
        <w:t>Вывод:</w:t>
      </w:r>
    </w:p>
    <w:p w14:paraId="10A27459" w14:textId="7106D745" w:rsidR="00491252" w:rsidRDefault="00491252" w:rsidP="00CF5DBE">
      <w:pPr>
        <w:pStyle w:val="ad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</w:t>
      </w:r>
      <w:r w:rsidRPr="00491252">
        <w:rPr>
          <w:sz w:val="28"/>
          <w:szCs w:val="28"/>
          <w:lang w:eastAsia="x-none"/>
        </w:rPr>
        <w:t>П</w:t>
      </w:r>
      <w:r>
        <w:rPr>
          <w:sz w:val="28"/>
          <w:szCs w:val="28"/>
          <w:lang w:eastAsia="x-none"/>
        </w:rPr>
        <w:t xml:space="preserve">роект решения подготовлен в соответствии с требованиями БК РФ. </w:t>
      </w:r>
    </w:p>
    <w:p w14:paraId="089637F5" w14:textId="77777777" w:rsidR="001A41E3" w:rsidRDefault="001A41E3" w:rsidP="003E21F8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5ED6196" w14:textId="77777777" w:rsidR="001A41E3" w:rsidRDefault="001A41E3" w:rsidP="003E21F8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1A41E3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F25AC" w14:textId="77777777" w:rsidR="002D4604" w:rsidRDefault="002D4604" w:rsidP="00BF19A6">
      <w:r>
        <w:separator/>
      </w:r>
    </w:p>
  </w:endnote>
  <w:endnote w:type="continuationSeparator" w:id="0">
    <w:p w14:paraId="1D39B45F" w14:textId="77777777" w:rsidR="002D4604" w:rsidRDefault="002D4604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99348" w14:textId="77777777" w:rsidR="00390CC7" w:rsidRDefault="00390C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12AE2" w14:textId="77777777" w:rsidR="00390CC7" w:rsidRDefault="00390C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0E97F" w14:textId="77777777" w:rsidR="00390CC7" w:rsidRDefault="00390C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48BDB" w14:textId="77777777" w:rsidR="002D4604" w:rsidRDefault="002D4604" w:rsidP="00BF19A6">
      <w:r>
        <w:separator/>
      </w:r>
    </w:p>
  </w:footnote>
  <w:footnote w:type="continuationSeparator" w:id="0">
    <w:p w14:paraId="289B98D9" w14:textId="77777777" w:rsidR="002D4604" w:rsidRDefault="002D4604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C5245" w14:textId="77777777" w:rsidR="00390CC7" w:rsidRDefault="00390C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687ACB80" w14:textId="55FEBC37" w:rsidR="00390CC7" w:rsidRDefault="00390C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40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9DDD4FA" w14:textId="77777777" w:rsidR="00390CC7" w:rsidRDefault="00390C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5CBDA" w14:textId="77777777" w:rsidR="00390CC7" w:rsidRDefault="00390C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3934E9"/>
    <w:multiLevelType w:val="hybridMultilevel"/>
    <w:tmpl w:val="251044E2"/>
    <w:lvl w:ilvl="0" w:tplc="18A84CCE">
      <w:start w:val="1"/>
      <w:numFmt w:val="bullet"/>
      <w:lvlText w:val="-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AA2294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0AF0C4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C43716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E8B23A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1A4C4A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D44730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C67C24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7E5926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1202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24BA0"/>
    <w:rsid w:val="000309E1"/>
    <w:rsid w:val="00030FCA"/>
    <w:rsid w:val="00031221"/>
    <w:rsid w:val="00031CFD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00FA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188B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43EF"/>
    <w:rsid w:val="000B603B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4AA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101AC"/>
    <w:rsid w:val="00110C21"/>
    <w:rsid w:val="00113135"/>
    <w:rsid w:val="0011375F"/>
    <w:rsid w:val="00113B6D"/>
    <w:rsid w:val="00114174"/>
    <w:rsid w:val="001168C1"/>
    <w:rsid w:val="0012027F"/>
    <w:rsid w:val="00120FC6"/>
    <w:rsid w:val="001216BA"/>
    <w:rsid w:val="00123140"/>
    <w:rsid w:val="00126C93"/>
    <w:rsid w:val="0012762A"/>
    <w:rsid w:val="00127DB5"/>
    <w:rsid w:val="00131C13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58D0"/>
    <w:rsid w:val="00146770"/>
    <w:rsid w:val="00146D91"/>
    <w:rsid w:val="00146F00"/>
    <w:rsid w:val="00147597"/>
    <w:rsid w:val="00147A3D"/>
    <w:rsid w:val="001507C1"/>
    <w:rsid w:val="001517B8"/>
    <w:rsid w:val="00151C73"/>
    <w:rsid w:val="00155146"/>
    <w:rsid w:val="00155412"/>
    <w:rsid w:val="001556AC"/>
    <w:rsid w:val="0015587B"/>
    <w:rsid w:val="001567E3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976BC"/>
    <w:rsid w:val="001A2762"/>
    <w:rsid w:val="001A3EA8"/>
    <w:rsid w:val="001A41E3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298"/>
    <w:rsid w:val="001C63BA"/>
    <w:rsid w:val="001C6A62"/>
    <w:rsid w:val="001C6E5F"/>
    <w:rsid w:val="001D0101"/>
    <w:rsid w:val="001D1FE0"/>
    <w:rsid w:val="001D2EA1"/>
    <w:rsid w:val="001D537C"/>
    <w:rsid w:val="001D54B9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603"/>
    <w:rsid w:val="001E4A28"/>
    <w:rsid w:val="001E4F04"/>
    <w:rsid w:val="001E55B5"/>
    <w:rsid w:val="001E5A21"/>
    <w:rsid w:val="001E6D19"/>
    <w:rsid w:val="001E7B86"/>
    <w:rsid w:val="001F1F09"/>
    <w:rsid w:val="001F2163"/>
    <w:rsid w:val="001F3441"/>
    <w:rsid w:val="001F3CA8"/>
    <w:rsid w:val="001F4B0F"/>
    <w:rsid w:val="001F54C8"/>
    <w:rsid w:val="001F6089"/>
    <w:rsid w:val="001F6F9B"/>
    <w:rsid w:val="00200F8F"/>
    <w:rsid w:val="002020A7"/>
    <w:rsid w:val="00203721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D3A"/>
    <w:rsid w:val="002325B5"/>
    <w:rsid w:val="0023350F"/>
    <w:rsid w:val="002341C1"/>
    <w:rsid w:val="002350D9"/>
    <w:rsid w:val="00235E92"/>
    <w:rsid w:val="00235ED3"/>
    <w:rsid w:val="00237BBC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3A5F"/>
    <w:rsid w:val="00264831"/>
    <w:rsid w:val="00265240"/>
    <w:rsid w:val="00265E04"/>
    <w:rsid w:val="002661F3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0FA"/>
    <w:rsid w:val="00286ACB"/>
    <w:rsid w:val="00287F69"/>
    <w:rsid w:val="0029321A"/>
    <w:rsid w:val="00294110"/>
    <w:rsid w:val="00295B61"/>
    <w:rsid w:val="002966B4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20F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604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271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0B6"/>
    <w:rsid w:val="00321E89"/>
    <w:rsid w:val="00322912"/>
    <w:rsid w:val="00326070"/>
    <w:rsid w:val="0032711D"/>
    <w:rsid w:val="0033025D"/>
    <w:rsid w:val="003307F0"/>
    <w:rsid w:val="003317FE"/>
    <w:rsid w:val="00331E51"/>
    <w:rsid w:val="00332097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A9F"/>
    <w:rsid w:val="00342DD3"/>
    <w:rsid w:val="00346CBB"/>
    <w:rsid w:val="003471F1"/>
    <w:rsid w:val="0034728A"/>
    <w:rsid w:val="003479EF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2D41"/>
    <w:rsid w:val="00383678"/>
    <w:rsid w:val="00387394"/>
    <w:rsid w:val="00387811"/>
    <w:rsid w:val="003903EA"/>
    <w:rsid w:val="00390754"/>
    <w:rsid w:val="00390CC7"/>
    <w:rsid w:val="003917E0"/>
    <w:rsid w:val="00391C2F"/>
    <w:rsid w:val="00391E20"/>
    <w:rsid w:val="0039200C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522A"/>
    <w:rsid w:val="003B6817"/>
    <w:rsid w:val="003B6AD4"/>
    <w:rsid w:val="003B7452"/>
    <w:rsid w:val="003B7761"/>
    <w:rsid w:val="003B7F58"/>
    <w:rsid w:val="003C1788"/>
    <w:rsid w:val="003C1BDF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147C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21F8"/>
    <w:rsid w:val="003E31DF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11AA"/>
    <w:rsid w:val="00404F9B"/>
    <w:rsid w:val="004063B7"/>
    <w:rsid w:val="00406B8A"/>
    <w:rsid w:val="0040707E"/>
    <w:rsid w:val="00407794"/>
    <w:rsid w:val="00407FA4"/>
    <w:rsid w:val="00410069"/>
    <w:rsid w:val="004108D1"/>
    <w:rsid w:val="0041095C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2C6D"/>
    <w:rsid w:val="004341B6"/>
    <w:rsid w:val="0043574F"/>
    <w:rsid w:val="0043766A"/>
    <w:rsid w:val="00440D1D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30D"/>
    <w:rsid w:val="00456633"/>
    <w:rsid w:val="0046051F"/>
    <w:rsid w:val="00460A8E"/>
    <w:rsid w:val="00461184"/>
    <w:rsid w:val="004611E8"/>
    <w:rsid w:val="00461A5F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81A"/>
    <w:rsid w:val="004C0B1F"/>
    <w:rsid w:val="004C0B3F"/>
    <w:rsid w:val="004C1A14"/>
    <w:rsid w:val="004C3DC3"/>
    <w:rsid w:val="004C3F06"/>
    <w:rsid w:val="004C512E"/>
    <w:rsid w:val="004C5283"/>
    <w:rsid w:val="004D0924"/>
    <w:rsid w:val="004D1479"/>
    <w:rsid w:val="004D2705"/>
    <w:rsid w:val="004D2B9A"/>
    <w:rsid w:val="004D39B2"/>
    <w:rsid w:val="004D519A"/>
    <w:rsid w:val="004D5D3D"/>
    <w:rsid w:val="004D64DF"/>
    <w:rsid w:val="004D69F6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3F7"/>
    <w:rsid w:val="00512D9D"/>
    <w:rsid w:val="005138BE"/>
    <w:rsid w:val="00513FF1"/>
    <w:rsid w:val="0051799E"/>
    <w:rsid w:val="00517A5E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5D0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245"/>
    <w:rsid w:val="005376CF"/>
    <w:rsid w:val="005379FF"/>
    <w:rsid w:val="005426C9"/>
    <w:rsid w:val="00542BF4"/>
    <w:rsid w:val="005437DF"/>
    <w:rsid w:val="00545B08"/>
    <w:rsid w:val="00546370"/>
    <w:rsid w:val="00546674"/>
    <w:rsid w:val="005476AC"/>
    <w:rsid w:val="00550B91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BF0"/>
    <w:rsid w:val="00564D4A"/>
    <w:rsid w:val="005652AE"/>
    <w:rsid w:val="00565B7B"/>
    <w:rsid w:val="005660CF"/>
    <w:rsid w:val="00575121"/>
    <w:rsid w:val="005752C4"/>
    <w:rsid w:val="00575668"/>
    <w:rsid w:val="005757D1"/>
    <w:rsid w:val="00575BDC"/>
    <w:rsid w:val="00575E93"/>
    <w:rsid w:val="005760B8"/>
    <w:rsid w:val="00576CA2"/>
    <w:rsid w:val="00577E84"/>
    <w:rsid w:val="005818F1"/>
    <w:rsid w:val="00581A98"/>
    <w:rsid w:val="00582035"/>
    <w:rsid w:val="005836FC"/>
    <w:rsid w:val="00583983"/>
    <w:rsid w:val="00583D28"/>
    <w:rsid w:val="00583EA3"/>
    <w:rsid w:val="00585435"/>
    <w:rsid w:val="0058607C"/>
    <w:rsid w:val="005868D9"/>
    <w:rsid w:val="00590A3E"/>
    <w:rsid w:val="00590C46"/>
    <w:rsid w:val="00590C62"/>
    <w:rsid w:val="00590D39"/>
    <w:rsid w:val="00590E63"/>
    <w:rsid w:val="005920C7"/>
    <w:rsid w:val="00592FF7"/>
    <w:rsid w:val="005930E2"/>
    <w:rsid w:val="0059349E"/>
    <w:rsid w:val="00593DCA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0C98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27"/>
    <w:rsid w:val="005C0F78"/>
    <w:rsid w:val="005C148D"/>
    <w:rsid w:val="005C1602"/>
    <w:rsid w:val="005C2344"/>
    <w:rsid w:val="005C370B"/>
    <w:rsid w:val="005C3EE5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3084"/>
    <w:rsid w:val="00603FD0"/>
    <w:rsid w:val="00605D43"/>
    <w:rsid w:val="00605D47"/>
    <w:rsid w:val="0060641B"/>
    <w:rsid w:val="00610389"/>
    <w:rsid w:val="00611F89"/>
    <w:rsid w:val="00611FA9"/>
    <w:rsid w:val="00612ACA"/>
    <w:rsid w:val="00614677"/>
    <w:rsid w:val="00614859"/>
    <w:rsid w:val="00614B54"/>
    <w:rsid w:val="006154E2"/>
    <w:rsid w:val="0061582D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3375"/>
    <w:rsid w:val="00633F55"/>
    <w:rsid w:val="00634DDF"/>
    <w:rsid w:val="00635F2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6CE0"/>
    <w:rsid w:val="006572E8"/>
    <w:rsid w:val="006615F8"/>
    <w:rsid w:val="0066334F"/>
    <w:rsid w:val="006648B5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1C6D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5CA"/>
    <w:rsid w:val="006B58B8"/>
    <w:rsid w:val="006C2596"/>
    <w:rsid w:val="006C3267"/>
    <w:rsid w:val="006C3322"/>
    <w:rsid w:val="006C361C"/>
    <w:rsid w:val="006C3853"/>
    <w:rsid w:val="006C4894"/>
    <w:rsid w:val="006C6FF4"/>
    <w:rsid w:val="006C7147"/>
    <w:rsid w:val="006D16A7"/>
    <w:rsid w:val="006D2287"/>
    <w:rsid w:val="006D3021"/>
    <w:rsid w:val="006D46F3"/>
    <w:rsid w:val="006D4722"/>
    <w:rsid w:val="006D4EC8"/>
    <w:rsid w:val="006D6FDF"/>
    <w:rsid w:val="006E09AA"/>
    <w:rsid w:val="006E1621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A77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25B8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70937"/>
    <w:rsid w:val="007737C6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4041"/>
    <w:rsid w:val="007953A1"/>
    <w:rsid w:val="007954DD"/>
    <w:rsid w:val="00795BB8"/>
    <w:rsid w:val="00797265"/>
    <w:rsid w:val="00797FD0"/>
    <w:rsid w:val="007A0FD9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42D2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6EF1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AC0"/>
    <w:rsid w:val="0080634D"/>
    <w:rsid w:val="008065E6"/>
    <w:rsid w:val="008078B4"/>
    <w:rsid w:val="00811D01"/>
    <w:rsid w:val="008141EE"/>
    <w:rsid w:val="00814A03"/>
    <w:rsid w:val="00814E61"/>
    <w:rsid w:val="008156A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AAE"/>
    <w:rsid w:val="00831466"/>
    <w:rsid w:val="008323D2"/>
    <w:rsid w:val="00832DED"/>
    <w:rsid w:val="00833383"/>
    <w:rsid w:val="008339EE"/>
    <w:rsid w:val="008342CE"/>
    <w:rsid w:val="00834EFC"/>
    <w:rsid w:val="00835078"/>
    <w:rsid w:val="00835262"/>
    <w:rsid w:val="00836238"/>
    <w:rsid w:val="00836391"/>
    <w:rsid w:val="00841219"/>
    <w:rsid w:val="00842EB9"/>
    <w:rsid w:val="00842EC5"/>
    <w:rsid w:val="00843A49"/>
    <w:rsid w:val="008444D0"/>
    <w:rsid w:val="00844FE0"/>
    <w:rsid w:val="008478E4"/>
    <w:rsid w:val="00847D1A"/>
    <w:rsid w:val="00850F8A"/>
    <w:rsid w:val="00852357"/>
    <w:rsid w:val="0085283E"/>
    <w:rsid w:val="00853802"/>
    <w:rsid w:val="00853BCC"/>
    <w:rsid w:val="0085623E"/>
    <w:rsid w:val="00857201"/>
    <w:rsid w:val="00857953"/>
    <w:rsid w:val="008626AD"/>
    <w:rsid w:val="00862CF7"/>
    <w:rsid w:val="00864A71"/>
    <w:rsid w:val="00865325"/>
    <w:rsid w:val="00866CE9"/>
    <w:rsid w:val="00867978"/>
    <w:rsid w:val="008707CD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7D3E"/>
    <w:rsid w:val="00890876"/>
    <w:rsid w:val="008911F0"/>
    <w:rsid w:val="00891AF2"/>
    <w:rsid w:val="00892F78"/>
    <w:rsid w:val="00893D30"/>
    <w:rsid w:val="0089558F"/>
    <w:rsid w:val="00895BFF"/>
    <w:rsid w:val="00895E17"/>
    <w:rsid w:val="008A1DA6"/>
    <w:rsid w:val="008A1EDC"/>
    <w:rsid w:val="008A1F8A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50D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2D9F"/>
    <w:rsid w:val="008F3F02"/>
    <w:rsid w:val="008F61C6"/>
    <w:rsid w:val="008F6B55"/>
    <w:rsid w:val="008F7769"/>
    <w:rsid w:val="008F77D2"/>
    <w:rsid w:val="008F7B10"/>
    <w:rsid w:val="008F7C16"/>
    <w:rsid w:val="008F7D3E"/>
    <w:rsid w:val="00900474"/>
    <w:rsid w:val="00901021"/>
    <w:rsid w:val="00901376"/>
    <w:rsid w:val="00902008"/>
    <w:rsid w:val="0090238B"/>
    <w:rsid w:val="00903EED"/>
    <w:rsid w:val="00904ABD"/>
    <w:rsid w:val="00911F18"/>
    <w:rsid w:val="009127DA"/>
    <w:rsid w:val="0091327A"/>
    <w:rsid w:val="00915F39"/>
    <w:rsid w:val="0091707D"/>
    <w:rsid w:val="0092048A"/>
    <w:rsid w:val="009207B8"/>
    <w:rsid w:val="0092164C"/>
    <w:rsid w:val="00925112"/>
    <w:rsid w:val="00925B4F"/>
    <w:rsid w:val="00926FB0"/>
    <w:rsid w:val="009304E0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945"/>
    <w:rsid w:val="00947EE2"/>
    <w:rsid w:val="009514F6"/>
    <w:rsid w:val="0095173A"/>
    <w:rsid w:val="00951E8F"/>
    <w:rsid w:val="0095241B"/>
    <w:rsid w:val="009524E7"/>
    <w:rsid w:val="00954AAB"/>
    <w:rsid w:val="00955E4F"/>
    <w:rsid w:val="00960010"/>
    <w:rsid w:val="00960E30"/>
    <w:rsid w:val="00962068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604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86F33"/>
    <w:rsid w:val="00987BC9"/>
    <w:rsid w:val="00990B25"/>
    <w:rsid w:val="00990C5F"/>
    <w:rsid w:val="00991743"/>
    <w:rsid w:val="00991FC1"/>
    <w:rsid w:val="0099210E"/>
    <w:rsid w:val="0099268A"/>
    <w:rsid w:val="0099405D"/>
    <w:rsid w:val="0099436F"/>
    <w:rsid w:val="009949B3"/>
    <w:rsid w:val="00994CD5"/>
    <w:rsid w:val="00996362"/>
    <w:rsid w:val="00997B7F"/>
    <w:rsid w:val="00997C84"/>
    <w:rsid w:val="009A1681"/>
    <w:rsid w:val="009A29E4"/>
    <w:rsid w:val="009A2E6A"/>
    <w:rsid w:val="009A4652"/>
    <w:rsid w:val="009A5BE9"/>
    <w:rsid w:val="009A5C9B"/>
    <w:rsid w:val="009A633B"/>
    <w:rsid w:val="009A6E34"/>
    <w:rsid w:val="009A7CD7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33C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2EB4"/>
    <w:rsid w:val="00A93337"/>
    <w:rsid w:val="00A964F2"/>
    <w:rsid w:val="00A9678F"/>
    <w:rsid w:val="00A96D38"/>
    <w:rsid w:val="00A96F52"/>
    <w:rsid w:val="00AA0182"/>
    <w:rsid w:val="00AA165C"/>
    <w:rsid w:val="00AA209F"/>
    <w:rsid w:val="00AA5B62"/>
    <w:rsid w:val="00AA5D6E"/>
    <w:rsid w:val="00AA698E"/>
    <w:rsid w:val="00AB0E60"/>
    <w:rsid w:val="00AB120F"/>
    <w:rsid w:val="00AB14E6"/>
    <w:rsid w:val="00AB1FF1"/>
    <w:rsid w:val="00AB2C20"/>
    <w:rsid w:val="00AB3505"/>
    <w:rsid w:val="00AB46EF"/>
    <w:rsid w:val="00AB4D94"/>
    <w:rsid w:val="00AB6386"/>
    <w:rsid w:val="00AB678F"/>
    <w:rsid w:val="00AB7ECB"/>
    <w:rsid w:val="00AC1C5F"/>
    <w:rsid w:val="00AC4D63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39DC"/>
    <w:rsid w:val="00AD5340"/>
    <w:rsid w:val="00AD54DB"/>
    <w:rsid w:val="00AD63C0"/>
    <w:rsid w:val="00AD662C"/>
    <w:rsid w:val="00AD7438"/>
    <w:rsid w:val="00AE230D"/>
    <w:rsid w:val="00AE314C"/>
    <w:rsid w:val="00AE4253"/>
    <w:rsid w:val="00AE59F5"/>
    <w:rsid w:val="00AE6C40"/>
    <w:rsid w:val="00AE75C9"/>
    <w:rsid w:val="00AE7F47"/>
    <w:rsid w:val="00AF0325"/>
    <w:rsid w:val="00AF0375"/>
    <w:rsid w:val="00AF0DB2"/>
    <w:rsid w:val="00AF2A5B"/>
    <w:rsid w:val="00AF54F8"/>
    <w:rsid w:val="00AF5BD1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27F69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F8A"/>
    <w:rsid w:val="00B53AC4"/>
    <w:rsid w:val="00B53D31"/>
    <w:rsid w:val="00B5450A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130"/>
    <w:rsid w:val="00B75F71"/>
    <w:rsid w:val="00B76817"/>
    <w:rsid w:val="00B770A9"/>
    <w:rsid w:val="00B80023"/>
    <w:rsid w:val="00B806EA"/>
    <w:rsid w:val="00B807DA"/>
    <w:rsid w:val="00B8084E"/>
    <w:rsid w:val="00B818F0"/>
    <w:rsid w:val="00B824D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35D3"/>
    <w:rsid w:val="00BB3A3F"/>
    <w:rsid w:val="00BB3F10"/>
    <w:rsid w:val="00BB43D5"/>
    <w:rsid w:val="00BB554B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4148"/>
    <w:rsid w:val="00BE42A7"/>
    <w:rsid w:val="00BE4621"/>
    <w:rsid w:val="00BE49DA"/>
    <w:rsid w:val="00BE5F71"/>
    <w:rsid w:val="00BE617B"/>
    <w:rsid w:val="00BF04FC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C9A"/>
    <w:rsid w:val="00C04D01"/>
    <w:rsid w:val="00C062E0"/>
    <w:rsid w:val="00C06E5D"/>
    <w:rsid w:val="00C075F9"/>
    <w:rsid w:val="00C10204"/>
    <w:rsid w:val="00C1035A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5A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269E"/>
    <w:rsid w:val="00C63788"/>
    <w:rsid w:val="00C63814"/>
    <w:rsid w:val="00C63900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777"/>
    <w:rsid w:val="00C8385F"/>
    <w:rsid w:val="00C870E9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E"/>
    <w:rsid w:val="00CA7B3E"/>
    <w:rsid w:val="00CA7CA8"/>
    <w:rsid w:val="00CB0575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9A4"/>
    <w:rsid w:val="00CF49FA"/>
    <w:rsid w:val="00CF5DBE"/>
    <w:rsid w:val="00CF5FAB"/>
    <w:rsid w:val="00CF6138"/>
    <w:rsid w:val="00CF6479"/>
    <w:rsid w:val="00CF6A14"/>
    <w:rsid w:val="00D000DA"/>
    <w:rsid w:val="00D006A1"/>
    <w:rsid w:val="00D00F12"/>
    <w:rsid w:val="00D0258D"/>
    <w:rsid w:val="00D02787"/>
    <w:rsid w:val="00D02919"/>
    <w:rsid w:val="00D02963"/>
    <w:rsid w:val="00D036C2"/>
    <w:rsid w:val="00D03B9D"/>
    <w:rsid w:val="00D03C6C"/>
    <w:rsid w:val="00D045C1"/>
    <w:rsid w:val="00D047F8"/>
    <w:rsid w:val="00D067C7"/>
    <w:rsid w:val="00D0724F"/>
    <w:rsid w:val="00D07911"/>
    <w:rsid w:val="00D1235E"/>
    <w:rsid w:val="00D132E0"/>
    <w:rsid w:val="00D1399D"/>
    <w:rsid w:val="00D1474F"/>
    <w:rsid w:val="00D147B5"/>
    <w:rsid w:val="00D16431"/>
    <w:rsid w:val="00D20782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1946"/>
    <w:rsid w:val="00D320F7"/>
    <w:rsid w:val="00D33C07"/>
    <w:rsid w:val="00D35193"/>
    <w:rsid w:val="00D35E3C"/>
    <w:rsid w:val="00D362CD"/>
    <w:rsid w:val="00D3685E"/>
    <w:rsid w:val="00D40D65"/>
    <w:rsid w:val="00D413EE"/>
    <w:rsid w:val="00D41732"/>
    <w:rsid w:val="00D4278D"/>
    <w:rsid w:val="00D4314A"/>
    <w:rsid w:val="00D432A8"/>
    <w:rsid w:val="00D43C18"/>
    <w:rsid w:val="00D45554"/>
    <w:rsid w:val="00D46BE3"/>
    <w:rsid w:val="00D5075F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677E6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52D4"/>
    <w:rsid w:val="00D8625C"/>
    <w:rsid w:val="00D90A50"/>
    <w:rsid w:val="00D91E16"/>
    <w:rsid w:val="00D93120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6FB"/>
    <w:rsid w:val="00DC4CC0"/>
    <w:rsid w:val="00DC4DAC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947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2D2"/>
    <w:rsid w:val="00E14C9C"/>
    <w:rsid w:val="00E15E2C"/>
    <w:rsid w:val="00E17872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400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54D9"/>
    <w:rsid w:val="00E46F65"/>
    <w:rsid w:val="00E46FB3"/>
    <w:rsid w:val="00E5032F"/>
    <w:rsid w:val="00E51B4F"/>
    <w:rsid w:val="00E52574"/>
    <w:rsid w:val="00E5294D"/>
    <w:rsid w:val="00E53FCA"/>
    <w:rsid w:val="00E544F0"/>
    <w:rsid w:val="00E5586E"/>
    <w:rsid w:val="00E57B23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52D"/>
    <w:rsid w:val="00EA4956"/>
    <w:rsid w:val="00EA4A5C"/>
    <w:rsid w:val="00EA73B4"/>
    <w:rsid w:val="00EB2400"/>
    <w:rsid w:val="00EB55BC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1C7F"/>
    <w:rsid w:val="00F0273F"/>
    <w:rsid w:val="00F02E69"/>
    <w:rsid w:val="00F03711"/>
    <w:rsid w:val="00F03F37"/>
    <w:rsid w:val="00F0512C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5440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568E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B5D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305"/>
    <w:rsid w:val="00FB1486"/>
    <w:rsid w:val="00FB1BB5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5F7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E172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6">
    <w:basedOn w:val="a"/>
    <w:next w:val="ad"/>
    <w:qFormat/>
    <w:rsid w:val="00987BC9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EFC4-0024-4D79-9F10-7AF37499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ksk_ukmo</dc:creator>
  <cp:lastModifiedBy>User</cp:lastModifiedBy>
  <cp:revision>2</cp:revision>
  <cp:lastPrinted>2022-09-23T02:50:00Z</cp:lastPrinted>
  <dcterms:created xsi:type="dcterms:W3CDTF">2024-03-01T07:09:00Z</dcterms:created>
  <dcterms:modified xsi:type="dcterms:W3CDTF">2024-03-01T07:09:00Z</dcterms:modified>
</cp:coreProperties>
</file>